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75EF0" w14:textId="39AFBD4A" w:rsidR="00677D5D" w:rsidRPr="00304AE4" w:rsidRDefault="00000228" w:rsidP="00AC5EF8">
      <w:pPr>
        <w:pBdr>
          <w:top w:val="nil"/>
          <w:left w:val="nil"/>
          <w:bottom w:val="nil"/>
          <w:right w:val="nil"/>
          <w:between w:val="nil"/>
        </w:pBdr>
        <w:spacing w:line="276" w:lineRule="auto"/>
        <w:ind w:right="-6"/>
        <w:jc w:val="both"/>
        <w:rPr>
          <w:sz w:val="24"/>
          <w:szCs w:val="24"/>
        </w:rPr>
      </w:pPr>
      <w:r w:rsidRPr="00304AE4">
        <w:rPr>
          <w:noProof/>
          <w:sz w:val="24"/>
          <w:szCs w:val="24"/>
          <w:lang w:val="pt-BR"/>
        </w:rPr>
        <w:drawing>
          <wp:anchor distT="0" distB="0" distL="114300" distR="114300" simplePos="0" relativeHeight="251658240" behindDoc="1" locked="0" layoutInCell="1" allowOverlap="1" wp14:anchorId="1E1E4C3A" wp14:editId="5A9B805C">
            <wp:simplePos x="0" y="0"/>
            <wp:positionH relativeFrom="page">
              <wp:posOffset>2633980</wp:posOffset>
            </wp:positionH>
            <wp:positionV relativeFrom="paragraph">
              <wp:posOffset>0</wp:posOffset>
            </wp:positionV>
            <wp:extent cx="2331719" cy="616240"/>
            <wp:effectExtent l="0" t="0" r="0" b="0"/>
            <wp:wrapTight wrapText="bothSides">
              <wp:wrapPolygon edited="0">
                <wp:start x="0" y="0"/>
                <wp:lineTo x="0" y="20709"/>
                <wp:lineTo x="21359" y="20709"/>
                <wp:lineTo x="21359" y="0"/>
                <wp:lineTo x="0" y="0"/>
              </wp:wrapPolygon>
            </wp:wrapTight>
            <wp:docPr id="444807106" name="Imagem 444807106"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26436" name="Imagem 585026436" descr="Desenho de um círculo&#10;&#10;Descrição gerada automaticamente com confiança baixa"/>
                    <pic:cNvPicPr/>
                  </pic:nvPicPr>
                  <pic:blipFill>
                    <a:blip r:embed="rId9">
                      <a:extLst>
                        <a:ext uri="{28A0092B-C50C-407E-A947-70E740481C1C}">
                          <a14:useLocalDpi xmlns:a14="http://schemas.microsoft.com/office/drawing/2010/main" val="0"/>
                        </a:ext>
                      </a:extLst>
                    </a:blip>
                    <a:stretch>
                      <a:fillRect/>
                    </a:stretch>
                  </pic:blipFill>
                  <pic:spPr>
                    <a:xfrm>
                      <a:off x="0" y="0"/>
                      <a:ext cx="2331719" cy="616240"/>
                    </a:xfrm>
                    <a:prstGeom prst="rect">
                      <a:avLst/>
                    </a:prstGeom>
                  </pic:spPr>
                </pic:pic>
              </a:graphicData>
            </a:graphic>
          </wp:anchor>
        </w:drawing>
      </w:r>
    </w:p>
    <w:p w14:paraId="6331F2C1" w14:textId="3C7B1C84" w:rsidR="00677D5D" w:rsidRPr="00304AE4" w:rsidRDefault="00677D5D" w:rsidP="00AC5EF8">
      <w:pPr>
        <w:spacing w:line="360" w:lineRule="auto"/>
        <w:ind w:right="-6"/>
        <w:jc w:val="both"/>
        <w:rPr>
          <w:rFonts w:eastAsia="Calibri"/>
          <w:b/>
          <w:sz w:val="24"/>
          <w:szCs w:val="24"/>
        </w:rPr>
      </w:pPr>
    </w:p>
    <w:p w14:paraId="0E3AC097" w14:textId="67885CAF" w:rsidR="00677D5D" w:rsidRPr="00304AE4" w:rsidRDefault="00677D5D" w:rsidP="00AC5EF8">
      <w:pPr>
        <w:spacing w:line="360" w:lineRule="auto"/>
        <w:ind w:right="-6"/>
        <w:jc w:val="both"/>
        <w:rPr>
          <w:rFonts w:eastAsia="Calibri"/>
          <w:sz w:val="24"/>
          <w:szCs w:val="24"/>
        </w:rPr>
      </w:pPr>
    </w:p>
    <w:p w14:paraId="7EFB1899" w14:textId="4E554E75" w:rsidR="00677D5D" w:rsidRPr="00304AE4" w:rsidRDefault="000F745F" w:rsidP="00AC5EF8">
      <w:pPr>
        <w:tabs>
          <w:tab w:val="left" w:pos="1053"/>
        </w:tabs>
        <w:spacing w:line="360" w:lineRule="auto"/>
        <w:ind w:right="-6"/>
        <w:jc w:val="both"/>
        <w:rPr>
          <w:rFonts w:eastAsia="Calibri"/>
          <w:sz w:val="24"/>
          <w:szCs w:val="24"/>
        </w:rPr>
      </w:pPr>
      <w:r w:rsidRPr="00304AE4">
        <w:rPr>
          <w:rFonts w:eastAsia="Calibri"/>
          <w:sz w:val="24"/>
          <w:szCs w:val="24"/>
        </w:rPr>
        <w:tab/>
      </w:r>
    </w:p>
    <w:p w14:paraId="01EBAB2F" w14:textId="77777777" w:rsidR="00677D5D" w:rsidRPr="00304AE4" w:rsidRDefault="00677D5D" w:rsidP="00AC5EF8">
      <w:pPr>
        <w:tabs>
          <w:tab w:val="left" w:pos="1053"/>
        </w:tabs>
        <w:spacing w:line="360" w:lineRule="auto"/>
        <w:ind w:right="-6"/>
        <w:jc w:val="both"/>
        <w:rPr>
          <w:rFonts w:eastAsia="Calibri"/>
          <w:sz w:val="24"/>
          <w:szCs w:val="24"/>
        </w:rPr>
      </w:pPr>
    </w:p>
    <w:p w14:paraId="4912D874" w14:textId="77777777" w:rsidR="00677D5D" w:rsidRPr="00304AE4" w:rsidRDefault="00677D5D" w:rsidP="00AC5EF8">
      <w:pPr>
        <w:tabs>
          <w:tab w:val="left" w:pos="1053"/>
        </w:tabs>
        <w:spacing w:line="360" w:lineRule="auto"/>
        <w:ind w:right="-6"/>
        <w:jc w:val="both"/>
        <w:rPr>
          <w:rFonts w:eastAsia="Calibri"/>
          <w:sz w:val="24"/>
          <w:szCs w:val="24"/>
        </w:rPr>
      </w:pPr>
    </w:p>
    <w:p w14:paraId="7306C4B0" w14:textId="77777777" w:rsidR="00677D5D" w:rsidRPr="00304AE4" w:rsidRDefault="00677D5D" w:rsidP="00AC5EF8">
      <w:pPr>
        <w:tabs>
          <w:tab w:val="left" w:pos="1053"/>
        </w:tabs>
        <w:spacing w:line="360" w:lineRule="auto"/>
        <w:ind w:right="-6"/>
        <w:jc w:val="both"/>
        <w:rPr>
          <w:rFonts w:eastAsia="Calibri"/>
          <w:sz w:val="24"/>
          <w:szCs w:val="24"/>
        </w:rPr>
      </w:pPr>
    </w:p>
    <w:p w14:paraId="65B49004" w14:textId="77777777" w:rsidR="00677D5D" w:rsidRPr="00304AE4" w:rsidRDefault="00677D5D" w:rsidP="00AC5EF8">
      <w:pPr>
        <w:tabs>
          <w:tab w:val="left" w:pos="1053"/>
        </w:tabs>
        <w:spacing w:line="360" w:lineRule="auto"/>
        <w:ind w:right="-6"/>
        <w:jc w:val="both"/>
        <w:rPr>
          <w:rFonts w:eastAsia="Calibri"/>
          <w:sz w:val="24"/>
          <w:szCs w:val="24"/>
        </w:rPr>
      </w:pPr>
    </w:p>
    <w:p w14:paraId="5B05E1DD" w14:textId="77777777" w:rsidR="00677D5D" w:rsidRPr="00304AE4" w:rsidRDefault="00677D5D" w:rsidP="00AC5EF8">
      <w:pPr>
        <w:spacing w:line="360" w:lineRule="auto"/>
        <w:ind w:right="-6"/>
        <w:jc w:val="both"/>
        <w:rPr>
          <w:rFonts w:eastAsia="Calibri"/>
          <w:sz w:val="24"/>
          <w:szCs w:val="24"/>
        </w:rPr>
      </w:pPr>
    </w:p>
    <w:p w14:paraId="0BB6B128" w14:textId="77777777" w:rsidR="00677D5D" w:rsidRPr="00304AE4" w:rsidRDefault="000F745F" w:rsidP="008F16F2">
      <w:pPr>
        <w:spacing w:line="360" w:lineRule="auto"/>
        <w:ind w:right="-6"/>
        <w:jc w:val="center"/>
        <w:rPr>
          <w:rFonts w:eastAsia="Calibri"/>
          <w:b/>
          <w:sz w:val="28"/>
          <w:szCs w:val="28"/>
        </w:rPr>
      </w:pPr>
      <w:r w:rsidRPr="00304AE4">
        <w:rPr>
          <w:rFonts w:eastAsia="Calibri"/>
          <w:b/>
          <w:sz w:val="28"/>
          <w:szCs w:val="28"/>
        </w:rPr>
        <w:t>EDITAL DE CONCORRÊNCIA PÚBLICA E ANEXOS</w:t>
      </w:r>
    </w:p>
    <w:p w14:paraId="7AB70526" w14:textId="77777777" w:rsidR="00677D5D" w:rsidRPr="00304AE4" w:rsidRDefault="00677D5D" w:rsidP="008F16F2">
      <w:pPr>
        <w:spacing w:line="360" w:lineRule="auto"/>
        <w:ind w:right="-6"/>
        <w:jc w:val="center"/>
        <w:rPr>
          <w:rFonts w:eastAsia="Calibri"/>
          <w:b/>
          <w:sz w:val="28"/>
          <w:szCs w:val="28"/>
        </w:rPr>
      </w:pPr>
    </w:p>
    <w:p w14:paraId="2A2F1C6D" w14:textId="77777777" w:rsidR="00F93B9E" w:rsidRPr="00F93B9E" w:rsidRDefault="00F93B9E" w:rsidP="00F93B9E">
      <w:pPr>
        <w:spacing w:line="360" w:lineRule="auto"/>
        <w:ind w:right="-6"/>
        <w:jc w:val="center"/>
        <w:rPr>
          <w:rFonts w:eastAsia="Calibri"/>
          <w:b/>
          <w:sz w:val="28"/>
          <w:szCs w:val="28"/>
        </w:rPr>
      </w:pPr>
      <w:r w:rsidRPr="00F93B9E">
        <w:rPr>
          <w:rFonts w:eastAsia="Calibri"/>
          <w:b/>
          <w:sz w:val="28"/>
          <w:szCs w:val="28"/>
        </w:rPr>
        <w:t xml:space="preserve">IMPLANTAÇÃO E OPERAÇÃO DE USINA DE RECUPERAÇÃO DE </w:t>
      </w:r>
    </w:p>
    <w:p w14:paraId="68D32A7A" w14:textId="590659BA" w:rsidR="00677D5D" w:rsidRPr="00F93B9E" w:rsidRDefault="00F93B9E" w:rsidP="00F93B9E">
      <w:pPr>
        <w:spacing w:line="360" w:lineRule="auto"/>
        <w:ind w:right="-6"/>
        <w:jc w:val="center"/>
        <w:rPr>
          <w:rFonts w:eastAsia="Calibri"/>
          <w:b/>
          <w:sz w:val="28"/>
          <w:szCs w:val="28"/>
        </w:rPr>
      </w:pPr>
      <w:r w:rsidRPr="00F93B9E">
        <w:rPr>
          <w:rFonts w:eastAsia="Calibri"/>
          <w:b/>
          <w:sz w:val="28"/>
          <w:szCs w:val="28"/>
        </w:rPr>
        <w:t>MATERIAIS E GERAÇÃO DE ENERGIA, VISANDO À REDUÇÃO DE</w:t>
      </w:r>
      <w:r>
        <w:rPr>
          <w:rFonts w:eastAsia="Calibri"/>
          <w:b/>
          <w:sz w:val="28"/>
          <w:szCs w:val="28"/>
        </w:rPr>
        <w:t xml:space="preserve"> </w:t>
      </w:r>
      <w:r w:rsidRPr="00F93B9E">
        <w:rPr>
          <w:rFonts w:eastAsia="Calibri"/>
          <w:b/>
          <w:sz w:val="28"/>
          <w:szCs w:val="28"/>
        </w:rPr>
        <w:t>MASSA A SER ENCAMINHADA PARA DESTINO FINAL A PARTIR DOS RESÍDUOS SÓLIDOS URBANOS</w:t>
      </w:r>
    </w:p>
    <w:p w14:paraId="08117745" w14:textId="77777777" w:rsidR="00677D5D" w:rsidRPr="00304AE4" w:rsidRDefault="00677D5D" w:rsidP="00AC5EF8">
      <w:pPr>
        <w:spacing w:before="3" w:line="360" w:lineRule="auto"/>
        <w:ind w:right="-6"/>
        <w:jc w:val="both"/>
        <w:rPr>
          <w:rFonts w:eastAsia="Calibri"/>
          <w:sz w:val="24"/>
          <w:szCs w:val="24"/>
        </w:rPr>
      </w:pPr>
    </w:p>
    <w:p w14:paraId="21194997" w14:textId="77777777" w:rsidR="00677D5D" w:rsidRPr="00304AE4" w:rsidRDefault="00677D5D" w:rsidP="00AC5EF8">
      <w:pPr>
        <w:spacing w:line="360" w:lineRule="auto"/>
        <w:ind w:left="299" w:right="-6"/>
        <w:jc w:val="both"/>
        <w:rPr>
          <w:rFonts w:eastAsia="Calibri"/>
          <w:b/>
          <w:sz w:val="24"/>
          <w:szCs w:val="24"/>
        </w:rPr>
      </w:pPr>
    </w:p>
    <w:p w14:paraId="57931C1B" w14:textId="77777777" w:rsidR="00677D5D" w:rsidRPr="00304AE4" w:rsidRDefault="00677D5D" w:rsidP="00AC5EF8">
      <w:pPr>
        <w:spacing w:before="278" w:line="360" w:lineRule="auto"/>
        <w:ind w:left="107" w:right="-6"/>
        <w:jc w:val="both"/>
        <w:rPr>
          <w:rFonts w:eastAsia="Calibri"/>
          <w:sz w:val="24"/>
          <w:szCs w:val="24"/>
        </w:rPr>
      </w:pPr>
    </w:p>
    <w:p w14:paraId="41AA1A44" w14:textId="77777777" w:rsidR="00677D5D" w:rsidRPr="00304AE4" w:rsidRDefault="00677D5D" w:rsidP="00AC5EF8">
      <w:pPr>
        <w:spacing w:before="278" w:line="360" w:lineRule="auto"/>
        <w:ind w:left="107" w:right="-6"/>
        <w:jc w:val="both"/>
        <w:rPr>
          <w:rFonts w:eastAsia="Calibri"/>
          <w:sz w:val="24"/>
          <w:szCs w:val="24"/>
        </w:rPr>
      </w:pPr>
    </w:p>
    <w:p w14:paraId="35BE701B" w14:textId="77777777" w:rsidR="00677D5D" w:rsidRPr="00304AE4" w:rsidRDefault="00677D5D" w:rsidP="00AC5EF8">
      <w:pPr>
        <w:spacing w:before="278" w:line="360" w:lineRule="auto"/>
        <w:ind w:left="107" w:right="-6"/>
        <w:jc w:val="both"/>
        <w:rPr>
          <w:rFonts w:eastAsia="Calibri"/>
          <w:sz w:val="24"/>
          <w:szCs w:val="24"/>
        </w:rPr>
      </w:pPr>
    </w:p>
    <w:p w14:paraId="59F42C0A" w14:textId="77777777" w:rsidR="0031037E" w:rsidRPr="00304AE4" w:rsidRDefault="0031037E" w:rsidP="00AC5EF8">
      <w:pPr>
        <w:spacing w:before="278" w:line="360" w:lineRule="auto"/>
        <w:ind w:left="107" w:right="-6"/>
        <w:jc w:val="both"/>
        <w:rPr>
          <w:rFonts w:eastAsia="Calibri"/>
          <w:sz w:val="24"/>
          <w:szCs w:val="24"/>
        </w:rPr>
      </w:pPr>
    </w:p>
    <w:p w14:paraId="49A9B589" w14:textId="77777777" w:rsidR="0031037E" w:rsidRPr="00304AE4" w:rsidRDefault="0031037E" w:rsidP="00AC5EF8">
      <w:pPr>
        <w:spacing w:before="278" w:line="360" w:lineRule="auto"/>
        <w:ind w:left="107" w:right="-6"/>
        <w:jc w:val="both"/>
        <w:rPr>
          <w:rFonts w:eastAsia="Calibri"/>
          <w:sz w:val="24"/>
          <w:szCs w:val="24"/>
        </w:rPr>
      </w:pPr>
    </w:p>
    <w:p w14:paraId="150C3D8C" w14:textId="77777777" w:rsidR="0031037E" w:rsidRPr="00304AE4" w:rsidRDefault="0031037E" w:rsidP="00AC5EF8">
      <w:pPr>
        <w:spacing w:before="278" w:line="360" w:lineRule="auto"/>
        <w:ind w:left="107" w:right="-6"/>
        <w:jc w:val="both"/>
        <w:rPr>
          <w:rFonts w:eastAsia="Calibri"/>
          <w:sz w:val="24"/>
          <w:szCs w:val="24"/>
        </w:rPr>
      </w:pPr>
    </w:p>
    <w:p w14:paraId="65DF87A2" w14:textId="0FDF260B" w:rsidR="00677D5D" w:rsidRPr="00304AE4" w:rsidRDefault="009B1B44" w:rsidP="008F16F2">
      <w:pPr>
        <w:spacing w:before="278" w:line="360" w:lineRule="auto"/>
        <w:ind w:right="-6"/>
        <w:jc w:val="center"/>
        <w:rPr>
          <w:rFonts w:eastAsia="Calibri"/>
          <w:sz w:val="24"/>
          <w:szCs w:val="24"/>
        </w:rPr>
        <w:sectPr w:rsidR="00677D5D" w:rsidRPr="00304AE4" w:rsidSect="00B33DF4">
          <w:headerReference w:type="default" r:id="rId10"/>
          <w:footerReference w:type="default" r:id="rId11"/>
          <w:pgSz w:w="11910" w:h="16840"/>
          <w:pgMar w:top="1580" w:right="1562" w:bottom="280" w:left="1280" w:header="720" w:footer="720" w:gutter="0"/>
          <w:pgNumType w:start="1"/>
          <w:cols w:space="720"/>
          <w:titlePg/>
          <w:docGrid w:linePitch="299"/>
        </w:sectPr>
      </w:pPr>
      <w:r w:rsidRPr="00304AE4">
        <w:rPr>
          <w:rFonts w:eastAsia="Calibri"/>
          <w:sz w:val="24"/>
          <w:szCs w:val="24"/>
        </w:rPr>
        <w:t>Ago</w:t>
      </w:r>
      <w:r w:rsidR="00B749B6" w:rsidRPr="00304AE4">
        <w:rPr>
          <w:rFonts w:eastAsia="Calibri"/>
          <w:sz w:val="24"/>
          <w:szCs w:val="24"/>
        </w:rPr>
        <w:t>/202</w:t>
      </w:r>
      <w:r w:rsidRPr="00304AE4">
        <w:rPr>
          <w:rFonts w:eastAsia="Calibri"/>
          <w:sz w:val="24"/>
          <w:szCs w:val="24"/>
        </w:rPr>
        <w:t>4</w:t>
      </w:r>
    </w:p>
    <w:sdt>
      <w:sdtPr>
        <w:rPr>
          <w:rFonts w:ascii="Times New Roman" w:eastAsia="Times New Roman" w:hAnsi="Times New Roman" w:cs="Times New Roman"/>
          <w:color w:val="auto"/>
          <w:sz w:val="22"/>
          <w:szCs w:val="22"/>
          <w:lang w:val="pt-BR"/>
        </w:rPr>
        <w:id w:val="-1422021344"/>
        <w:docPartObj>
          <w:docPartGallery w:val="Table of Contents"/>
          <w:docPartUnique/>
        </w:docPartObj>
      </w:sdtPr>
      <w:sdtEndPr>
        <w:rPr>
          <w:b/>
          <w:bCs/>
          <w:lang w:val="pt-PT"/>
        </w:rPr>
      </w:sdtEndPr>
      <w:sdtContent>
        <w:p w14:paraId="070F0750" w14:textId="05A26713" w:rsidR="008F16F2" w:rsidRDefault="008F16F2">
          <w:pPr>
            <w:pStyle w:val="CabealhodoSumrio"/>
          </w:pPr>
          <w:r>
            <w:rPr>
              <w:lang w:val="pt-BR"/>
            </w:rPr>
            <w:t>Sumário</w:t>
          </w:r>
        </w:p>
        <w:p w14:paraId="53E60361" w14:textId="43020042" w:rsidR="00921D91" w:rsidRDefault="008F16F2">
          <w:pPr>
            <w:pStyle w:val="Sumrio1"/>
            <w:tabs>
              <w:tab w:val="right" w:leader="dot" w:pos="9058"/>
            </w:tabs>
            <w:rPr>
              <w:rFonts w:asciiTheme="minorHAnsi" w:eastAsiaTheme="minorEastAsia" w:hAnsiTheme="minorHAnsi" w:cstheme="minorBidi"/>
              <w:b w:val="0"/>
              <w:bCs w:val="0"/>
              <w:noProof/>
              <w:kern w:val="2"/>
              <w:sz w:val="24"/>
              <w:szCs w:val="24"/>
              <w:u w:val="none"/>
              <w:lang w:val="pt-BR"/>
              <w14:ligatures w14:val="standardContextual"/>
            </w:rPr>
          </w:pPr>
          <w:r>
            <w:fldChar w:fldCharType="begin"/>
          </w:r>
          <w:r>
            <w:instrText xml:space="preserve"> TOC \o "1-3" \h \z \u </w:instrText>
          </w:r>
          <w:r>
            <w:fldChar w:fldCharType="separate"/>
          </w:r>
          <w:hyperlink w:anchor="_Toc172792287" w:history="1">
            <w:r w:rsidR="00921D91" w:rsidRPr="00FB436A">
              <w:rPr>
                <w:rStyle w:val="Hyperlink"/>
                <w:rFonts w:eastAsia="Calibri"/>
                <w:noProof/>
              </w:rPr>
              <w:t>CAPÍTULO I: DAS DISPOSIÇÕES GERAIS</w:t>
            </w:r>
            <w:r w:rsidR="00921D91">
              <w:rPr>
                <w:noProof/>
                <w:webHidden/>
              </w:rPr>
              <w:tab/>
            </w:r>
            <w:r w:rsidR="00921D91">
              <w:rPr>
                <w:noProof/>
                <w:webHidden/>
              </w:rPr>
              <w:fldChar w:fldCharType="begin"/>
            </w:r>
            <w:r w:rsidR="00921D91">
              <w:rPr>
                <w:noProof/>
                <w:webHidden/>
              </w:rPr>
              <w:instrText xml:space="preserve"> PAGEREF _Toc172792287 \h </w:instrText>
            </w:r>
            <w:r w:rsidR="00921D91">
              <w:rPr>
                <w:noProof/>
                <w:webHidden/>
              </w:rPr>
            </w:r>
            <w:r w:rsidR="00921D91">
              <w:rPr>
                <w:noProof/>
                <w:webHidden/>
              </w:rPr>
              <w:fldChar w:fldCharType="separate"/>
            </w:r>
            <w:r w:rsidR="00921D91">
              <w:rPr>
                <w:noProof/>
                <w:webHidden/>
              </w:rPr>
              <w:t>7</w:t>
            </w:r>
            <w:r w:rsidR="00921D91">
              <w:rPr>
                <w:noProof/>
                <w:webHidden/>
              </w:rPr>
              <w:fldChar w:fldCharType="end"/>
            </w:r>
          </w:hyperlink>
        </w:p>
        <w:p w14:paraId="3A1C7AE7" w14:textId="52CF2A02"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88" w:history="1">
            <w:r w:rsidR="00921D91" w:rsidRPr="00FB436A">
              <w:rPr>
                <w:rStyle w:val="Hyperlink"/>
                <w:noProof/>
              </w:rPr>
              <w:t>1.</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DAS DEFINIÇÕES</w:t>
            </w:r>
            <w:r w:rsidR="00921D91">
              <w:rPr>
                <w:noProof/>
                <w:webHidden/>
              </w:rPr>
              <w:tab/>
            </w:r>
            <w:r w:rsidR="00921D91">
              <w:rPr>
                <w:noProof/>
                <w:webHidden/>
              </w:rPr>
              <w:fldChar w:fldCharType="begin"/>
            </w:r>
            <w:r w:rsidR="00921D91">
              <w:rPr>
                <w:noProof/>
                <w:webHidden/>
              </w:rPr>
              <w:instrText xml:space="preserve"> PAGEREF _Toc172792288 \h </w:instrText>
            </w:r>
            <w:r w:rsidR="00921D91">
              <w:rPr>
                <w:noProof/>
                <w:webHidden/>
              </w:rPr>
            </w:r>
            <w:r w:rsidR="00921D91">
              <w:rPr>
                <w:noProof/>
                <w:webHidden/>
              </w:rPr>
              <w:fldChar w:fldCharType="separate"/>
            </w:r>
            <w:r w:rsidR="00921D91">
              <w:rPr>
                <w:noProof/>
                <w:webHidden/>
              </w:rPr>
              <w:t>7</w:t>
            </w:r>
            <w:r w:rsidR="00921D91">
              <w:rPr>
                <w:noProof/>
                <w:webHidden/>
              </w:rPr>
              <w:fldChar w:fldCharType="end"/>
            </w:r>
          </w:hyperlink>
        </w:p>
        <w:p w14:paraId="71A3C183" w14:textId="21955212"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89" w:history="1">
            <w:r w:rsidR="00921D91" w:rsidRPr="00FB436A">
              <w:rPr>
                <w:rStyle w:val="Hyperlink"/>
                <w:noProof/>
              </w:rPr>
              <w:t>2.</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 LEGISLAÇÃO APLICÁVEL</w:t>
            </w:r>
            <w:r w:rsidR="00921D91">
              <w:rPr>
                <w:noProof/>
                <w:webHidden/>
              </w:rPr>
              <w:tab/>
            </w:r>
            <w:r w:rsidR="00921D91">
              <w:rPr>
                <w:noProof/>
                <w:webHidden/>
              </w:rPr>
              <w:fldChar w:fldCharType="begin"/>
            </w:r>
            <w:r w:rsidR="00921D91">
              <w:rPr>
                <w:noProof/>
                <w:webHidden/>
              </w:rPr>
              <w:instrText xml:space="preserve"> PAGEREF _Toc172792289 \h </w:instrText>
            </w:r>
            <w:r w:rsidR="00921D91">
              <w:rPr>
                <w:noProof/>
                <w:webHidden/>
              </w:rPr>
            </w:r>
            <w:r w:rsidR="00921D91">
              <w:rPr>
                <w:noProof/>
                <w:webHidden/>
              </w:rPr>
              <w:fldChar w:fldCharType="separate"/>
            </w:r>
            <w:r w:rsidR="00921D91">
              <w:rPr>
                <w:noProof/>
                <w:webHidden/>
              </w:rPr>
              <w:t>11</w:t>
            </w:r>
            <w:r w:rsidR="00921D91">
              <w:rPr>
                <w:noProof/>
                <w:webHidden/>
              </w:rPr>
              <w:fldChar w:fldCharType="end"/>
            </w:r>
          </w:hyperlink>
        </w:p>
        <w:p w14:paraId="3243B760" w14:textId="17A28DA5"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0" w:history="1">
            <w:r w:rsidR="00921D91" w:rsidRPr="00FB436A">
              <w:rPr>
                <w:rStyle w:val="Hyperlink"/>
                <w:noProof/>
              </w:rPr>
              <w:t>3.</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 CRITÉRIO DE JULGAMENTO</w:t>
            </w:r>
            <w:r w:rsidR="00921D91">
              <w:rPr>
                <w:noProof/>
                <w:webHidden/>
              </w:rPr>
              <w:tab/>
            </w:r>
            <w:r w:rsidR="00921D91">
              <w:rPr>
                <w:noProof/>
                <w:webHidden/>
              </w:rPr>
              <w:fldChar w:fldCharType="begin"/>
            </w:r>
            <w:r w:rsidR="00921D91">
              <w:rPr>
                <w:noProof/>
                <w:webHidden/>
              </w:rPr>
              <w:instrText xml:space="preserve"> PAGEREF _Toc172792290 \h </w:instrText>
            </w:r>
            <w:r w:rsidR="00921D91">
              <w:rPr>
                <w:noProof/>
                <w:webHidden/>
              </w:rPr>
            </w:r>
            <w:r w:rsidR="00921D91">
              <w:rPr>
                <w:noProof/>
                <w:webHidden/>
              </w:rPr>
              <w:fldChar w:fldCharType="separate"/>
            </w:r>
            <w:r w:rsidR="00921D91">
              <w:rPr>
                <w:noProof/>
                <w:webHidden/>
              </w:rPr>
              <w:t>11</w:t>
            </w:r>
            <w:r w:rsidR="00921D91">
              <w:rPr>
                <w:noProof/>
                <w:webHidden/>
              </w:rPr>
              <w:fldChar w:fldCharType="end"/>
            </w:r>
          </w:hyperlink>
        </w:p>
        <w:p w14:paraId="6ADEB038" w14:textId="2E74886B"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1" w:history="1">
            <w:r w:rsidR="00921D91" w:rsidRPr="00FB436A">
              <w:rPr>
                <w:rStyle w:val="Hyperlink"/>
                <w:noProof/>
              </w:rPr>
              <w:t>4.</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 OBJETO DA LICITAÇÃO</w:t>
            </w:r>
            <w:r w:rsidR="00921D91">
              <w:rPr>
                <w:noProof/>
                <w:webHidden/>
              </w:rPr>
              <w:tab/>
            </w:r>
            <w:r w:rsidR="00921D91">
              <w:rPr>
                <w:noProof/>
                <w:webHidden/>
              </w:rPr>
              <w:fldChar w:fldCharType="begin"/>
            </w:r>
            <w:r w:rsidR="00921D91">
              <w:rPr>
                <w:noProof/>
                <w:webHidden/>
              </w:rPr>
              <w:instrText xml:space="preserve"> PAGEREF _Toc172792291 \h </w:instrText>
            </w:r>
            <w:r w:rsidR="00921D91">
              <w:rPr>
                <w:noProof/>
                <w:webHidden/>
              </w:rPr>
            </w:r>
            <w:r w:rsidR="00921D91">
              <w:rPr>
                <w:noProof/>
                <w:webHidden/>
              </w:rPr>
              <w:fldChar w:fldCharType="separate"/>
            </w:r>
            <w:r w:rsidR="00921D91">
              <w:rPr>
                <w:noProof/>
                <w:webHidden/>
              </w:rPr>
              <w:t>11</w:t>
            </w:r>
            <w:r w:rsidR="00921D91">
              <w:rPr>
                <w:noProof/>
                <w:webHidden/>
              </w:rPr>
              <w:fldChar w:fldCharType="end"/>
            </w:r>
          </w:hyperlink>
        </w:p>
        <w:p w14:paraId="7C1B4615" w14:textId="3FBAF34A"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2" w:history="1">
            <w:r w:rsidR="00921D91" w:rsidRPr="00FB436A">
              <w:rPr>
                <w:rStyle w:val="Hyperlink"/>
                <w:noProof/>
              </w:rPr>
              <w:t>5.</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DOS ANEXOS DO EDITAL:</w:t>
            </w:r>
            <w:r w:rsidR="00921D91">
              <w:rPr>
                <w:noProof/>
                <w:webHidden/>
              </w:rPr>
              <w:tab/>
            </w:r>
            <w:r w:rsidR="00921D91">
              <w:rPr>
                <w:noProof/>
                <w:webHidden/>
              </w:rPr>
              <w:fldChar w:fldCharType="begin"/>
            </w:r>
            <w:r w:rsidR="00921D91">
              <w:rPr>
                <w:noProof/>
                <w:webHidden/>
              </w:rPr>
              <w:instrText xml:space="preserve"> PAGEREF _Toc172792292 \h </w:instrText>
            </w:r>
            <w:r w:rsidR="00921D91">
              <w:rPr>
                <w:noProof/>
                <w:webHidden/>
              </w:rPr>
            </w:r>
            <w:r w:rsidR="00921D91">
              <w:rPr>
                <w:noProof/>
                <w:webHidden/>
              </w:rPr>
              <w:fldChar w:fldCharType="separate"/>
            </w:r>
            <w:r w:rsidR="00921D91">
              <w:rPr>
                <w:noProof/>
                <w:webHidden/>
              </w:rPr>
              <w:t>13</w:t>
            </w:r>
            <w:r w:rsidR="00921D91">
              <w:rPr>
                <w:noProof/>
                <w:webHidden/>
              </w:rPr>
              <w:fldChar w:fldCharType="end"/>
            </w:r>
          </w:hyperlink>
        </w:p>
        <w:p w14:paraId="3D5C89A4" w14:textId="4C30C2BC"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3" w:history="1">
            <w:r w:rsidR="00921D91" w:rsidRPr="00FB436A">
              <w:rPr>
                <w:rStyle w:val="Hyperlink"/>
                <w:noProof/>
              </w:rPr>
              <w:t>6.</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 VALOR ESTIMADO PARA EFEITOS DA LICITACAO</w:t>
            </w:r>
            <w:r w:rsidR="00921D91">
              <w:rPr>
                <w:noProof/>
                <w:webHidden/>
              </w:rPr>
              <w:tab/>
            </w:r>
            <w:r w:rsidR="00921D91">
              <w:rPr>
                <w:noProof/>
                <w:webHidden/>
              </w:rPr>
              <w:fldChar w:fldCharType="begin"/>
            </w:r>
            <w:r w:rsidR="00921D91">
              <w:rPr>
                <w:noProof/>
                <w:webHidden/>
              </w:rPr>
              <w:instrText xml:space="preserve"> PAGEREF _Toc172792293 \h </w:instrText>
            </w:r>
            <w:r w:rsidR="00921D91">
              <w:rPr>
                <w:noProof/>
                <w:webHidden/>
              </w:rPr>
            </w:r>
            <w:r w:rsidR="00921D91">
              <w:rPr>
                <w:noProof/>
                <w:webHidden/>
              </w:rPr>
              <w:fldChar w:fldCharType="separate"/>
            </w:r>
            <w:r w:rsidR="00921D91">
              <w:rPr>
                <w:noProof/>
                <w:webHidden/>
              </w:rPr>
              <w:t>14</w:t>
            </w:r>
            <w:r w:rsidR="00921D91">
              <w:rPr>
                <w:noProof/>
                <w:webHidden/>
              </w:rPr>
              <w:fldChar w:fldCharType="end"/>
            </w:r>
          </w:hyperlink>
        </w:p>
        <w:p w14:paraId="221935B7" w14:textId="4B6F09C8"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4" w:history="1">
            <w:r w:rsidR="00921D91" w:rsidRPr="00FB436A">
              <w:rPr>
                <w:rStyle w:val="Hyperlink"/>
                <w:noProof/>
              </w:rPr>
              <w:t>7.</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DOS RECURSOS FINANCEIROS</w:t>
            </w:r>
            <w:r w:rsidR="00921D91">
              <w:rPr>
                <w:noProof/>
                <w:webHidden/>
              </w:rPr>
              <w:tab/>
            </w:r>
            <w:r w:rsidR="00921D91">
              <w:rPr>
                <w:noProof/>
                <w:webHidden/>
              </w:rPr>
              <w:fldChar w:fldCharType="begin"/>
            </w:r>
            <w:r w:rsidR="00921D91">
              <w:rPr>
                <w:noProof/>
                <w:webHidden/>
              </w:rPr>
              <w:instrText xml:space="preserve"> PAGEREF _Toc172792294 \h </w:instrText>
            </w:r>
            <w:r w:rsidR="00921D91">
              <w:rPr>
                <w:noProof/>
                <w:webHidden/>
              </w:rPr>
            </w:r>
            <w:r w:rsidR="00921D91">
              <w:rPr>
                <w:noProof/>
                <w:webHidden/>
              </w:rPr>
              <w:fldChar w:fldCharType="separate"/>
            </w:r>
            <w:r w:rsidR="00921D91">
              <w:rPr>
                <w:noProof/>
                <w:webHidden/>
              </w:rPr>
              <w:t>14</w:t>
            </w:r>
            <w:r w:rsidR="00921D91">
              <w:rPr>
                <w:noProof/>
                <w:webHidden/>
              </w:rPr>
              <w:fldChar w:fldCharType="end"/>
            </w:r>
          </w:hyperlink>
        </w:p>
        <w:p w14:paraId="3C2E7EDA" w14:textId="298611D0" w:rsidR="00921D91" w:rsidRDefault="00FC63BF">
          <w:pPr>
            <w:pStyle w:val="Sumrio1"/>
            <w:tabs>
              <w:tab w:val="right" w:leader="dot" w:pos="9058"/>
            </w:tabs>
            <w:rPr>
              <w:rFonts w:asciiTheme="minorHAnsi" w:eastAsiaTheme="minorEastAsia" w:hAnsiTheme="minorHAnsi" w:cstheme="minorBidi"/>
              <w:b w:val="0"/>
              <w:bCs w:val="0"/>
              <w:noProof/>
              <w:kern w:val="2"/>
              <w:sz w:val="24"/>
              <w:szCs w:val="24"/>
              <w:u w:val="none"/>
              <w:lang w:val="pt-BR"/>
              <w14:ligatures w14:val="standardContextual"/>
            </w:rPr>
          </w:pPr>
          <w:hyperlink w:anchor="_Toc172792295" w:history="1">
            <w:r w:rsidR="00921D91" w:rsidRPr="00FB436A">
              <w:rPr>
                <w:rStyle w:val="Hyperlink"/>
                <w:rFonts w:eastAsia="Calibri"/>
                <w:noProof/>
              </w:rPr>
              <w:t>CAPÍTULO II: DO EDITAL</w:t>
            </w:r>
            <w:r w:rsidR="00921D91">
              <w:rPr>
                <w:noProof/>
                <w:webHidden/>
              </w:rPr>
              <w:tab/>
            </w:r>
            <w:r w:rsidR="00921D91">
              <w:rPr>
                <w:noProof/>
                <w:webHidden/>
              </w:rPr>
              <w:fldChar w:fldCharType="begin"/>
            </w:r>
            <w:r w:rsidR="00921D91">
              <w:rPr>
                <w:noProof/>
                <w:webHidden/>
              </w:rPr>
              <w:instrText xml:space="preserve"> PAGEREF _Toc172792295 \h </w:instrText>
            </w:r>
            <w:r w:rsidR="00921D91">
              <w:rPr>
                <w:noProof/>
                <w:webHidden/>
              </w:rPr>
            </w:r>
            <w:r w:rsidR="00921D91">
              <w:rPr>
                <w:noProof/>
                <w:webHidden/>
              </w:rPr>
              <w:fldChar w:fldCharType="separate"/>
            </w:r>
            <w:r w:rsidR="00921D91">
              <w:rPr>
                <w:noProof/>
                <w:webHidden/>
              </w:rPr>
              <w:t>14</w:t>
            </w:r>
            <w:r w:rsidR="00921D91">
              <w:rPr>
                <w:noProof/>
                <w:webHidden/>
              </w:rPr>
              <w:fldChar w:fldCharType="end"/>
            </w:r>
          </w:hyperlink>
        </w:p>
        <w:p w14:paraId="5EC55513" w14:textId="0BBC30A8"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6" w:history="1">
            <w:r w:rsidR="00921D91" w:rsidRPr="00FB436A">
              <w:rPr>
                <w:rStyle w:val="Hyperlink"/>
                <w:noProof/>
              </w:rPr>
              <w:t>8.</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DISPOSIÇÕES INICIAIS</w:t>
            </w:r>
            <w:r w:rsidR="00921D91">
              <w:rPr>
                <w:noProof/>
                <w:webHidden/>
              </w:rPr>
              <w:tab/>
            </w:r>
            <w:r w:rsidR="00921D91">
              <w:rPr>
                <w:noProof/>
                <w:webHidden/>
              </w:rPr>
              <w:fldChar w:fldCharType="begin"/>
            </w:r>
            <w:r w:rsidR="00921D91">
              <w:rPr>
                <w:noProof/>
                <w:webHidden/>
              </w:rPr>
              <w:instrText xml:space="preserve"> PAGEREF _Toc172792296 \h </w:instrText>
            </w:r>
            <w:r w:rsidR="00921D91">
              <w:rPr>
                <w:noProof/>
                <w:webHidden/>
              </w:rPr>
            </w:r>
            <w:r w:rsidR="00921D91">
              <w:rPr>
                <w:noProof/>
                <w:webHidden/>
              </w:rPr>
              <w:fldChar w:fldCharType="separate"/>
            </w:r>
            <w:r w:rsidR="00921D91">
              <w:rPr>
                <w:noProof/>
                <w:webHidden/>
              </w:rPr>
              <w:t>14</w:t>
            </w:r>
            <w:r w:rsidR="00921D91">
              <w:rPr>
                <w:noProof/>
                <w:webHidden/>
              </w:rPr>
              <w:fldChar w:fldCharType="end"/>
            </w:r>
          </w:hyperlink>
        </w:p>
        <w:p w14:paraId="535D989C" w14:textId="4330DD82"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7" w:history="1">
            <w:r w:rsidR="00921D91" w:rsidRPr="00FB436A">
              <w:rPr>
                <w:rStyle w:val="Hyperlink"/>
                <w:noProof/>
              </w:rPr>
              <w:t>9.</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ESCLARECIMENTOS AO EDITAL</w:t>
            </w:r>
            <w:r w:rsidR="00921D91">
              <w:rPr>
                <w:noProof/>
                <w:webHidden/>
              </w:rPr>
              <w:tab/>
            </w:r>
            <w:r w:rsidR="00921D91">
              <w:rPr>
                <w:noProof/>
                <w:webHidden/>
              </w:rPr>
              <w:fldChar w:fldCharType="begin"/>
            </w:r>
            <w:r w:rsidR="00921D91">
              <w:rPr>
                <w:noProof/>
                <w:webHidden/>
              </w:rPr>
              <w:instrText xml:space="preserve"> PAGEREF _Toc172792297 \h </w:instrText>
            </w:r>
            <w:r w:rsidR="00921D91">
              <w:rPr>
                <w:noProof/>
                <w:webHidden/>
              </w:rPr>
            </w:r>
            <w:r w:rsidR="00921D91">
              <w:rPr>
                <w:noProof/>
                <w:webHidden/>
              </w:rPr>
              <w:fldChar w:fldCharType="separate"/>
            </w:r>
            <w:r w:rsidR="00921D91">
              <w:rPr>
                <w:noProof/>
                <w:webHidden/>
              </w:rPr>
              <w:t>14</w:t>
            </w:r>
            <w:r w:rsidR="00921D91">
              <w:rPr>
                <w:noProof/>
                <w:webHidden/>
              </w:rPr>
              <w:fldChar w:fldCharType="end"/>
            </w:r>
          </w:hyperlink>
        </w:p>
        <w:p w14:paraId="48B4894A" w14:textId="2232BAFF"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8" w:history="1">
            <w:r w:rsidR="00921D91" w:rsidRPr="00FB436A">
              <w:rPr>
                <w:rStyle w:val="Hyperlink"/>
                <w:noProof/>
              </w:rPr>
              <w:t>10.</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IMPUGNAÇÃO AO EDITAL</w:t>
            </w:r>
            <w:r w:rsidR="00921D91">
              <w:rPr>
                <w:noProof/>
                <w:webHidden/>
              </w:rPr>
              <w:tab/>
            </w:r>
            <w:r w:rsidR="00921D91">
              <w:rPr>
                <w:noProof/>
                <w:webHidden/>
              </w:rPr>
              <w:fldChar w:fldCharType="begin"/>
            </w:r>
            <w:r w:rsidR="00921D91">
              <w:rPr>
                <w:noProof/>
                <w:webHidden/>
              </w:rPr>
              <w:instrText xml:space="preserve"> PAGEREF _Toc172792298 \h </w:instrText>
            </w:r>
            <w:r w:rsidR="00921D91">
              <w:rPr>
                <w:noProof/>
                <w:webHidden/>
              </w:rPr>
            </w:r>
            <w:r w:rsidR="00921D91">
              <w:rPr>
                <w:noProof/>
                <w:webHidden/>
              </w:rPr>
              <w:fldChar w:fldCharType="separate"/>
            </w:r>
            <w:r w:rsidR="00921D91">
              <w:rPr>
                <w:noProof/>
                <w:webHidden/>
              </w:rPr>
              <w:t>15</w:t>
            </w:r>
            <w:r w:rsidR="00921D91">
              <w:rPr>
                <w:noProof/>
                <w:webHidden/>
              </w:rPr>
              <w:fldChar w:fldCharType="end"/>
            </w:r>
          </w:hyperlink>
        </w:p>
        <w:p w14:paraId="5103B5F2" w14:textId="1E19F438"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299" w:history="1">
            <w:r w:rsidR="00921D91" w:rsidRPr="00FB436A">
              <w:rPr>
                <w:rStyle w:val="Hyperlink"/>
                <w:noProof/>
              </w:rPr>
              <w:t>11.</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ALTERAÇÕES DO EDITAL</w:t>
            </w:r>
            <w:r w:rsidR="00921D91">
              <w:rPr>
                <w:noProof/>
                <w:webHidden/>
              </w:rPr>
              <w:tab/>
            </w:r>
            <w:r w:rsidR="00921D91">
              <w:rPr>
                <w:noProof/>
                <w:webHidden/>
              </w:rPr>
              <w:fldChar w:fldCharType="begin"/>
            </w:r>
            <w:r w:rsidR="00921D91">
              <w:rPr>
                <w:noProof/>
                <w:webHidden/>
              </w:rPr>
              <w:instrText xml:space="preserve"> PAGEREF _Toc172792299 \h </w:instrText>
            </w:r>
            <w:r w:rsidR="00921D91">
              <w:rPr>
                <w:noProof/>
                <w:webHidden/>
              </w:rPr>
            </w:r>
            <w:r w:rsidR="00921D91">
              <w:rPr>
                <w:noProof/>
                <w:webHidden/>
              </w:rPr>
              <w:fldChar w:fldCharType="separate"/>
            </w:r>
            <w:r w:rsidR="00921D91">
              <w:rPr>
                <w:noProof/>
                <w:webHidden/>
              </w:rPr>
              <w:t>15</w:t>
            </w:r>
            <w:r w:rsidR="00921D91">
              <w:rPr>
                <w:noProof/>
                <w:webHidden/>
              </w:rPr>
              <w:fldChar w:fldCharType="end"/>
            </w:r>
          </w:hyperlink>
        </w:p>
        <w:p w14:paraId="1667EB7E" w14:textId="24121B87"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0" w:history="1">
            <w:r w:rsidR="00921D91" w:rsidRPr="00FB436A">
              <w:rPr>
                <w:rStyle w:val="Hyperlink"/>
                <w:noProof/>
              </w:rPr>
              <w:t>12.</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DOS CUSTOS DAS PROPONENTES</w:t>
            </w:r>
            <w:r w:rsidR="00921D91">
              <w:rPr>
                <w:noProof/>
                <w:webHidden/>
              </w:rPr>
              <w:tab/>
            </w:r>
            <w:r w:rsidR="00921D91">
              <w:rPr>
                <w:noProof/>
                <w:webHidden/>
              </w:rPr>
              <w:fldChar w:fldCharType="begin"/>
            </w:r>
            <w:r w:rsidR="00921D91">
              <w:rPr>
                <w:noProof/>
                <w:webHidden/>
              </w:rPr>
              <w:instrText xml:space="preserve"> PAGEREF _Toc172792300 \h </w:instrText>
            </w:r>
            <w:r w:rsidR="00921D91">
              <w:rPr>
                <w:noProof/>
                <w:webHidden/>
              </w:rPr>
            </w:r>
            <w:r w:rsidR="00921D91">
              <w:rPr>
                <w:noProof/>
                <w:webHidden/>
              </w:rPr>
              <w:fldChar w:fldCharType="separate"/>
            </w:r>
            <w:r w:rsidR="00921D91">
              <w:rPr>
                <w:noProof/>
                <w:webHidden/>
              </w:rPr>
              <w:t>16</w:t>
            </w:r>
            <w:r w:rsidR="00921D91">
              <w:rPr>
                <w:noProof/>
                <w:webHidden/>
              </w:rPr>
              <w:fldChar w:fldCharType="end"/>
            </w:r>
          </w:hyperlink>
        </w:p>
        <w:p w14:paraId="2BC20DCD" w14:textId="4FC881E1"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1" w:history="1">
            <w:r w:rsidR="00921D91" w:rsidRPr="00FB436A">
              <w:rPr>
                <w:rStyle w:val="Hyperlink"/>
                <w:noProof/>
              </w:rPr>
              <w:t>13.</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CONDIÇÕES DE PARTICIPAÇÃO</w:t>
            </w:r>
            <w:r w:rsidR="00921D91">
              <w:rPr>
                <w:noProof/>
                <w:webHidden/>
              </w:rPr>
              <w:tab/>
            </w:r>
            <w:r w:rsidR="00921D91">
              <w:rPr>
                <w:noProof/>
                <w:webHidden/>
              </w:rPr>
              <w:fldChar w:fldCharType="begin"/>
            </w:r>
            <w:r w:rsidR="00921D91">
              <w:rPr>
                <w:noProof/>
                <w:webHidden/>
              </w:rPr>
              <w:instrText xml:space="preserve"> PAGEREF _Toc172792301 \h </w:instrText>
            </w:r>
            <w:r w:rsidR="00921D91">
              <w:rPr>
                <w:noProof/>
                <w:webHidden/>
              </w:rPr>
            </w:r>
            <w:r w:rsidR="00921D91">
              <w:rPr>
                <w:noProof/>
                <w:webHidden/>
              </w:rPr>
              <w:fldChar w:fldCharType="separate"/>
            </w:r>
            <w:r w:rsidR="00921D91">
              <w:rPr>
                <w:noProof/>
                <w:webHidden/>
              </w:rPr>
              <w:t>16</w:t>
            </w:r>
            <w:r w:rsidR="00921D91">
              <w:rPr>
                <w:noProof/>
                <w:webHidden/>
              </w:rPr>
              <w:fldChar w:fldCharType="end"/>
            </w:r>
          </w:hyperlink>
        </w:p>
        <w:p w14:paraId="4E9840D2" w14:textId="24AB36D9"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2" w:history="1">
            <w:r w:rsidR="00921D91" w:rsidRPr="00FB436A">
              <w:rPr>
                <w:rStyle w:val="Hyperlink"/>
                <w:noProof/>
              </w:rPr>
              <w:t>14.</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PARTICIPAÇÃO EM CONSÓRCIO</w:t>
            </w:r>
            <w:r w:rsidR="00921D91">
              <w:rPr>
                <w:noProof/>
                <w:webHidden/>
              </w:rPr>
              <w:tab/>
            </w:r>
            <w:r w:rsidR="00921D91">
              <w:rPr>
                <w:noProof/>
                <w:webHidden/>
              </w:rPr>
              <w:fldChar w:fldCharType="begin"/>
            </w:r>
            <w:r w:rsidR="00921D91">
              <w:rPr>
                <w:noProof/>
                <w:webHidden/>
              </w:rPr>
              <w:instrText xml:space="preserve"> PAGEREF _Toc172792302 \h </w:instrText>
            </w:r>
            <w:r w:rsidR="00921D91">
              <w:rPr>
                <w:noProof/>
                <w:webHidden/>
              </w:rPr>
            </w:r>
            <w:r w:rsidR="00921D91">
              <w:rPr>
                <w:noProof/>
                <w:webHidden/>
              </w:rPr>
              <w:fldChar w:fldCharType="separate"/>
            </w:r>
            <w:r w:rsidR="00921D91">
              <w:rPr>
                <w:noProof/>
                <w:webHidden/>
              </w:rPr>
              <w:t>18</w:t>
            </w:r>
            <w:r w:rsidR="00921D91">
              <w:rPr>
                <w:noProof/>
                <w:webHidden/>
              </w:rPr>
              <w:fldChar w:fldCharType="end"/>
            </w:r>
          </w:hyperlink>
        </w:p>
        <w:p w14:paraId="41FB9FD7" w14:textId="1822E9B1" w:rsidR="00921D91" w:rsidRDefault="00FC63BF">
          <w:pPr>
            <w:pStyle w:val="Sumrio3"/>
            <w:tabs>
              <w:tab w:val="right" w:leader="dot" w:pos="9058"/>
            </w:tabs>
            <w:rPr>
              <w:noProof/>
              <w:kern w:val="2"/>
              <w:sz w:val="24"/>
              <w:szCs w:val="24"/>
              <w14:ligatures w14:val="standardContextual"/>
            </w:rPr>
          </w:pPr>
          <w:hyperlink w:anchor="_Toc172792303" w:history="1">
            <w:r w:rsidR="00921D91" w:rsidRPr="00FB436A">
              <w:rPr>
                <w:rStyle w:val="Hyperlink"/>
                <w:rFonts w:eastAsia="Calibri"/>
                <w:noProof/>
              </w:rPr>
              <w:t>Subseção I - Exigências do Edital</w:t>
            </w:r>
            <w:r w:rsidR="00921D91">
              <w:rPr>
                <w:noProof/>
                <w:webHidden/>
              </w:rPr>
              <w:tab/>
            </w:r>
            <w:r w:rsidR="00921D91">
              <w:rPr>
                <w:noProof/>
                <w:webHidden/>
              </w:rPr>
              <w:fldChar w:fldCharType="begin"/>
            </w:r>
            <w:r w:rsidR="00921D91">
              <w:rPr>
                <w:noProof/>
                <w:webHidden/>
              </w:rPr>
              <w:instrText xml:space="preserve"> PAGEREF _Toc172792303 \h </w:instrText>
            </w:r>
            <w:r w:rsidR="00921D91">
              <w:rPr>
                <w:noProof/>
                <w:webHidden/>
              </w:rPr>
            </w:r>
            <w:r w:rsidR="00921D91">
              <w:rPr>
                <w:noProof/>
                <w:webHidden/>
              </w:rPr>
              <w:fldChar w:fldCharType="separate"/>
            </w:r>
            <w:r w:rsidR="00921D91">
              <w:rPr>
                <w:noProof/>
                <w:webHidden/>
              </w:rPr>
              <w:t>20</w:t>
            </w:r>
            <w:r w:rsidR="00921D91">
              <w:rPr>
                <w:noProof/>
                <w:webHidden/>
              </w:rPr>
              <w:fldChar w:fldCharType="end"/>
            </w:r>
          </w:hyperlink>
        </w:p>
        <w:p w14:paraId="6D2FD5FE" w14:textId="12CB59FB" w:rsidR="00921D91" w:rsidRDefault="00FC63BF">
          <w:pPr>
            <w:pStyle w:val="Sumrio3"/>
            <w:tabs>
              <w:tab w:val="right" w:leader="dot" w:pos="9058"/>
            </w:tabs>
            <w:rPr>
              <w:noProof/>
              <w:kern w:val="2"/>
              <w:sz w:val="24"/>
              <w:szCs w:val="24"/>
              <w14:ligatures w14:val="standardContextual"/>
            </w:rPr>
          </w:pPr>
          <w:hyperlink w:anchor="_Toc172792304" w:history="1">
            <w:r w:rsidR="00921D91" w:rsidRPr="00FB436A">
              <w:rPr>
                <w:rStyle w:val="Hyperlink"/>
                <w:rFonts w:eastAsia="Calibri"/>
                <w:noProof/>
              </w:rPr>
              <w:t>Subseção II - ÁREAS e Demais Instalações Relacionadas aos SERVIÇOS</w:t>
            </w:r>
            <w:r w:rsidR="00921D91">
              <w:rPr>
                <w:noProof/>
                <w:webHidden/>
              </w:rPr>
              <w:tab/>
            </w:r>
            <w:r w:rsidR="00921D91">
              <w:rPr>
                <w:noProof/>
                <w:webHidden/>
              </w:rPr>
              <w:fldChar w:fldCharType="begin"/>
            </w:r>
            <w:r w:rsidR="00921D91">
              <w:rPr>
                <w:noProof/>
                <w:webHidden/>
              </w:rPr>
              <w:instrText xml:space="preserve"> PAGEREF _Toc172792304 \h </w:instrText>
            </w:r>
            <w:r w:rsidR="00921D91">
              <w:rPr>
                <w:noProof/>
                <w:webHidden/>
              </w:rPr>
            </w:r>
            <w:r w:rsidR="00921D91">
              <w:rPr>
                <w:noProof/>
                <w:webHidden/>
              </w:rPr>
              <w:fldChar w:fldCharType="separate"/>
            </w:r>
            <w:r w:rsidR="00921D91">
              <w:rPr>
                <w:noProof/>
                <w:webHidden/>
              </w:rPr>
              <w:t>20</w:t>
            </w:r>
            <w:r w:rsidR="00921D91">
              <w:rPr>
                <w:noProof/>
                <w:webHidden/>
              </w:rPr>
              <w:fldChar w:fldCharType="end"/>
            </w:r>
          </w:hyperlink>
        </w:p>
        <w:p w14:paraId="5F3157C6" w14:textId="124AE5D4" w:rsidR="00921D91" w:rsidRDefault="00FC63BF">
          <w:pPr>
            <w:pStyle w:val="Sumrio3"/>
            <w:tabs>
              <w:tab w:val="right" w:leader="dot" w:pos="9058"/>
            </w:tabs>
            <w:rPr>
              <w:noProof/>
              <w:kern w:val="2"/>
              <w:sz w:val="24"/>
              <w:szCs w:val="24"/>
              <w14:ligatures w14:val="standardContextual"/>
            </w:rPr>
          </w:pPr>
          <w:hyperlink w:anchor="_Toc172792305" w:history="1">
            <w:r w:rsidR="00921D91" w:rsidRPr="00FB436A">
              <w:rPr>
                <w:rStyle w:val="Hyperlink"/>
                <w:rFonts w:eastAsia="Calibri"/>
                <w:noProof/>
              </w:rPr>
              <w:t>Subseção III – Responsabilidade</w:t>
            </w:r>
            <w:r w:rsidR="00921D91">
              <w:rPr>
                <w:noProof/>
                <w:webHidden/>
              </w:rPr>
              <w:tab/>
            </w:r>
            <w:r w:rsidR="00921D91">
              <w:rPr>
                <w:noProof/>
                <w:webHidden/>
              </w:rPr>
              <w:fldChar w:fldCharType="begin"/>
            </w:r>
            <w:r w:rsidR="00921D91">
              <w:rPr>
                <w:noProof/>
                <w:webHidden/>
              </w:rPr>
              <w:instrText xml:space="preserve"> PAGEREF _Toc172792305 \h </w:instrText>
            </w:r>
            <w:r w:rsidR="00921D91">
              <w:rPr>
                <w:noProof/>
                <w:webHidden/>
              </w:rPr>
            </w:r>
            <w:r w:rsidR="00921D91">
              <w:rPr>
                <w:noProof/>
                <w:webHidden/>
              </w:rPr>
              <w:fldChar w:fldCharType="separate"/>
            </w:r>
            <w:r w:rsidR="00921D91">
              <w:rPr>
                <w:noProof/>
                <w:webHidden/>
              </w:rPr>
              <w:t>21</w:t>
            </w:r>
            <w:r w:rsidR="00921D91">
              <w:rPr>
                <w:noProof/>
                <w:webHidden/>
              </w:rPr>
              <w:fldChar w:fldCharType="end"/>
            </w:r>
          </w:hyperlink>
        </w:p>
        <w:p w14:paraId="0301335B" w14:textId="71DD8503"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6" w:history="1">
            <w:r w:rsidR="00921D91" w:rsidRPr="00FB436A">
              <w:rPr>
                <w:rStyle w:val="Hyperlink"/>
                <w:noProof/>
              </w:rPr>
              <w:t>15.</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 CREDENCIAMENTO</w:t>
            </w:r>
            <w:r w:rsidR="00921D91">
              <w:rPr>
                <w:noProof/>
                <w:webHidden/>
              </w:rPr>
              <w:tab/>
            </w:r>
            <w:r w:rsidR="00921D91">
              <w:rPr>
                <w:noProof/>
                <w:webHidden/>
              </w:rPr>
              <w:fldChar w:fldCharType="begin"/>
            </w:r>
            <w:r w:rsidR="00921D91">
              <w:rPr>
                <w:noProof/>
                <w:webHidden/>
              </w:rPr>
              <w:instrText xml:space="preserve"> PAGEREF _Toc172792306 \h </w:instrText>
            </w:r>
            <w:r w:rsidR="00921D91">
              <w:rPr>
                <w:noProof/>
                <w:webHidden/>
              </w:rPr>
            </w:r>
            <w:r w:rsidR="00921D91">
              <w:rPr>
                <w:noProof/>
                <w:webHidden/>
              </w:rPr>
              <w:fldChar w:fldCharType="separate"/>
            </w:r>
            <w:r w:rsidR="00921D91">
              <w:rPr>
                <w:noProof/>
                <w:webHidden/>
              </w:rPr>
              <w:t>21</w:t>
            </w:r>
            <w:r w:rsidR="00921D91">
              <w:rPr>
                <w:noProof/>
                <w:webHidden/>
              </w:rPr>
              <w:fldChar w:fldCharType="end"/>
            </w:r>
          </w:hyperlink>
        </w:p>
        <w:p w14:paraId="601BD72A" w14:textId="5E589497"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7" w:history="1">
            <w:r w:rsidR="00921D91" w:rsidRPr="00FB436A">
              <w:rPr>
                <w:rStyle w:val="Hyperlink"/>
                <w:noProof/>
              </w:rPr>
              <w:t>16.</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ABERTURA DA SESSÃO</w:t>
            </w:r>
            <w:r w:rsidR="00921D91">
              <w:rPr>
                <w:noProof/>
                <w:webHidden/>
              </w:rPr>
              <w:tab/>
            </w:r>
            <w:r w:rsidR="00921D91">
              <w:rPr>
                <w:noProof/>
                <w:webHidden/>
              </w:rPr>
              <w:fldChar w:fldCharType="begin"/>
            </w:r>
            <w:r w:rsidR="00921D91">
              <w:rPr>
                <w:noProof/>
                <w:webHidden/>
              </w:rPr>
              <w:instrText xml:space="preserve"> PAGEREF _Toc172792307 \h </w:instrText>
            </w:r>
            <w:r w:rsidR="00921D91">
              <w:rPr>
                <w:noProof/>
                <w:webHidden/>
              </w:rPr>
            </w:r>
            <w:r w:rsidR="00921D91">
              <w:rPr>
                <w:noProof/>
                <w:webHidden/>
              </w:rPr>
              <w:fldChar w:fldCharType="separate"/>
            </w:r>
            <w:r w:rsidR="00921D91">
              <w:rPr>
                <w:noProof/>
                <w:webHidden/>
              </w:rPr>
              <w:t>21</w:t>
            </w:r>
            <w:r w:rsidR="00921D91">
              <w:rPr>
                <w:noProof/>
                <w:webHidden/>
              </w:rPr>
              <w:fldChar w:fldCharType="end"/>
            </w:r>
          </w:hyperlink>
        </w:p>
        <w:p w14:paraId="271A4D70" w14:textId="6E53FD71"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8" w:history="1">
            <w:r w:rsidR="00921D91" w:rsidRPr="00FB436A">
              <w:rPr>
                <w:rStyle w:val="Hyperlink"/>
                <w:noProof/>
              </w:rPr>
              <w:t>17.</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DOS REQUISITOS PARA APRESENTAÇÃO DA GARANTIA DAS PROPOSTAS</w:t>
            </w:r>
            <w:r w:rsidR="00921D91">
              <w:rPr>
                <w:noProof/>
                <w:webHidden/>
              </w:rPr>
              <w:tab/>
            </w:r>
            <w:r w:rsidR="00921D91">
              <w:rPr>
                <w:noProof/>
                <w:webHidden/>
              </w:rPr>
              <w:fldChar w:fldCharType="begin"/>
            </w:r>
            <w:r w:rsidR="00921D91">
              <w:rPr>
                <w:noProof/>
                <w:webHidden/>
              </w:rPr>
              <w:instrText xml:space="preserve"> PAGEREF _Toc172792308 \h </w:instrText>
            </w:r>
            <w:r w:rsidR="00921D91">
              <w:rPr>
                <w:noProof/>
                <w:webHidden/>
              </w:rPr>
            </w:r>
            <w:r w:rsidR="00921D91">
              <w:rPr>
                <w:noProof/>
                <w:webHidden/>
              </w:rPr>
              <w:fldChar w:fldCharType="separate"/>
            </w:r>
            <w:r w:rsidR="00921D91">
              <w:rPr>
                <w:noProof/>
                <w:webHidden/>
              </w:rPr>
              <w:t>22</w:t>
            </w:r>
            <w:r w:rsidR="00921D91">
              <w:rPr>
                <w:noProof/>
                <w:webHidden/>
              </w:rPr>
              <w:fldChar w:fldCharType="end"/>
            </w:r>
          </w:hyperlink>
        </w:p>
        <w:p w14:paraId="371990BD" w14:textId="439E37E9"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09" w:history="1">
            <w:r w:rsidR="00921D91" w:rsidRPr="00FB436A">
              <w:rPr>
                <w:rStyle w:val="Hyperlink"/>
                <w:noProof/>
              </w:rPr>
              <w:t>18.</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 APRESENTAÇÃO DA PROPOSTA E DOS DOCUMENTOS DE HABILITAÇÃO</w:t>
            </w:r>
            <w:r w:rsidR="00921D91">
              <w:rPr>
                <w:noProof/>
                <w:webHidden/>
              </w:rPr>
              <w:tab/>
            </w:r>
            <w:r w:rsidR="00921D91">
              <w:rPr>
                <w:noProof/>
                <w:webHidden/>
              </w:rPr>
              <w:fldChar w:fldCharType="begin"/>
            </w:r>
            <w:r w:rsidR="00921D91">
              <w:rPr>
                <w:noProof/>
                <w:webHidden/>
              </w:rPr>
              <w:instrText xml:space="preserve"> PAGEREF _Toc172792309 \h </w:instrText>
            </w:r>
            <w:r w:rsidR="00921D91">
              <w:rPr>
                <w:noProof/>
                <w:webHidden/>
              </w:rPr>
            </w:r>
            <w:r w:rsidR="00921D91">
              <w:rPr>
                <w:noProof/>
                <w:webHidden/>
              </w:rPr>
              <w:fldChar w:fldCharType="separate"/>
            </w:r>
            <w:r w:rsidR="00921D91">
              <w:rPr>
                <w:noProof/>
                <w:webHidden/>
              </w:rPr>
              <w:t>22</w:t>
            </w:r>
            <w:r w:rsidR="00921D91">
              <w:rPr>
                <w:noProof/>
                <w:webHidden/>
              </w:rPr>
              <w:fldChar w:fldCharType="end"/>
            </w:r>
          </w:hyperlink>
        </w:p>
        <w:p w14:paraId="6AD26E56" w14:textId="79EBE343"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10" w:history="1">
            <w:r w:rsidR="00921D91" w:rsidRPr="00FB436A">
              <w:rPr>
                <w:rStyle w:val="Hyperlink"/>
                <w:noProof/>
              </w:rPr>
              <w:t>19.</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DOS REQUISITOS PARA ENVIO DA DOCUMENTAÇÃO</w:t>
            </w:r>
            <w:r w:rsidR="00921D91">
              <w:rPr>
                <w:noProof/>
                <w:webHidden/>
              </w:rPr>
              <w:tab/>
            </w:r>
            <w:r w:rsidR="00921D91">
              <w:rPr>
                <w:noProof/>
                <w:webHidden/>
              </w:rPr>
              <w:fldChar w:fldCharType="begin"/>
            </w:r>
            <w:r w:rsidR="00921D91">
              <w:rPr>
                <w:noProof/>
                <w:webHidden/>
              </w:rPr>
              <w:instrText xml:space="preserve"> PAGEREF _Toc172792310 \h </w:instrText>
            </w:r>
            <w:r w:rsidR="00921D91">
              <w:rPr>
                <w:noProof/>
                <w:webHidden/>
              </w:rPr>
            </w:r>
            <w:r w:rsidR="00921D91">
              <w:rPr>
                <w:noProof/>
                <w:webHidden/>
              </w:rPr>
              <w:fldChar w:fldCharType="separate"/>
            </w:r>
            <w:r w:rsidR="00921D91">
              <w:rPr>
                <w:noProof/>
                <w:webHidden/>
              </w:rPr>
              <w:t>24</w:t>
            </w:r>
            <w:r w:rsidR="00921D91">
              <w:rPr>
                <w:noProof/>
                <w:webHidden/>
              </w:rPr>
              <w:fldChar w:fldCharType="end"/>
            </w:r>
          </w:hyperlink>
        </w:p>
        <w:p w14:paraId="25DFC49E" w14:textId="7836AB33"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12" w:history="1">
            <w:r w:rsidR="00921D91" w:rsidRPr="00FB436A">
              <w:rPr>
                <w:rStyle w:val="Hyperlink"/>
                <w:noProof/>
              </w:rPr>
              <w:t>20.</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DOS DOCUMENTOS DE HABILITAÇÃO</w:t>
            </w:r>
            <w:r w:rsidR="00921D91">
              <w:rPr>
                <w:noProof/>
                <w:webHidden/>
              </w:rPr>
              <w:tab/>
            </w:r>
            <w:r w:rsidR="00921D91">
              <w:rPr>
                <w:noProof/>
                <w:webHidden/>
              </w:rPr>
              <w:fldChar w:fldCharType="begin"/>
            </w:r>
            <w:r w:rsidR="00921D91">
              <w:rPr>
                <w:noProof/>
                <w:webHidden/>
              </w:rPr>
              <w:instrText xml:space="preserve"> PAGEREF _Toc172792312 \h </w:instrText>
            </w:r>
            <w:r w:rsidR="00921D91">
              <w:rPr>
                <w:noProof/>
                <w:webHidden/>
              </w:rPr>
            </w:r>
            <w:r w:rsidR="00921D91">
              <w:rPr>
                <w:noProof/>
                <w:webHidden/>
              </w:rPr>
              <w:fldChar w:fldCharType="separate"/>
            </w:r>
            <w:r w:rsidR="00921D91">
              <w:rPr>
                <w:noProof/>
                <w:webHidden/>
              </w:rPr>
              <w:t>24</w:t>
            </w:r>
            <w:r w:rsidR="00921D91">
              <w:rPr>
                <w:noProof/>
                <w:webHidden/>
              </w:rPr>
              <w:fldChar w:fldCharType="end"/>
            </w:r>
          </w:hyperlink>
        </w:p>
        <w:p w14:paraId="1486A01E" w14:textId="6D2F6877" w:rsidR="00921D91" w:rsidRDefault="00FC63BF">
          <w:pPr>
            <w:pStyle w:val="Sumrio3"/>
            <w:tabs>
              <w:tab w:val="right" w:leader="dot" w:pos="9058"/>
            </w:tabs>
            <w:rPr>
              <w:noProof/>
              <w:kern w:val="2"/>
              <w:sz w:val="24"/>
              <w:szCs w:val="24"/>
              <w14:ligatures w14:val="standardContextual"/>
            </w:rPr>
          </w:pPr>
          <w:hyperlink w:anchor="_Toc172792313" w:history="1">
            <w:r w:rsidR="00921D91" w:rsidRPr="00FB436A">
              <w:rPr>
                <w:rStyle w:val="Hyperlink"/>
                <w:rFonts w:eastAsia="Calibri"/>
                <w:noProof/>
              </w:rPr>
              <w:t>Subseção I - Disposições Gerais</w:t>
            </w:r>
            <w:r w:rsidR="00921D91">
              <w:rPr>
                <w:noProof/>
                <w:webHidden/>
              </w:rPr>
              <w:tab/>
            </w:r>
            <w:r w:rsidR="00921D91">
              <w:rPr>
                <w:noProof/>
                <w:webHidden/>
              </w:rPr>
              <w:fldChar w:fldCharType="begin"/>
            </w:r>
            <w:r w:rsidR="00921D91">
              <w:rPr>
                <w:noProof/>
                <w:webHidden/>
              </w:rPr>
              <w:instrText xml:space="preserve"> PAGEREF _Toc172792313 \h </w:instrText>
            </w:r>
            <w:r w:rsidR="00921D91">
              <w:rPr>
                <w:noProof/>
                <w:webHidden/>
              </w:rPr>
            </w:r>
            <w:r w:rsidR="00921D91">
              <w:rPr>
                <w:noProof/>
                <w:webHidden/>
              </w:rPr>
              <w:fldChar w:fldCharType="separate"/>
            </w:r>
            <w:r w:rsidR="00921D91">
              <w:rPr>
                <w:noProof/>
                <w:webHidden/>
              </w:rPr>
              <w:t>24</w:t>
            </w:r>
            <w:r w:rsidR="00921D91">
              <w:rPr>
                <w:noProof/>
                <w:webHidden/>
              </w:rPr>
              <w:fldChar w:fldCharType="end"/>
            </w:r>
          </w:hyperlink>
        </w:p>
        <w:p w14:paraId="0BB953A7" w14:textId="7E31E961" w:rsidR="00921D91" w:rsidRDefault="00FC63BF">
          <w:pPr>
            <w:pStyle w:val="Sumrio3"/>
            <w:tabs>
              <w:tab w:val="right" w:leader="dot" w:pos="9058"/>
            </w:tabs>
            <w:rPr>
              <w:noProof/>
              <w:kern w:val="2"/>
              <w:sz w:val="24"/>
              <w:szCs w:val="24"/>
              <w14:ligatures w14:val="standardContextual"/>
            </w:rPr>
          </w:pPr>
          <w:hyperlink w:anchor="_Toc172792314" w:history="1">
            <w:r w:rsidR="00921D91" w:rsidRPr="00FB436A">
              <w:rPr>
                <w:rStyle w:val="Hyperlink"/>
                <w:rFonts w:eastAsia="Calibri"/>
                <w:noProof/>
              </w:rPr>
              <w:t>Subseção II - Habilitação Jurídica</w:t>
            </w:r>
            <w:r w:rsidR="00921D91">
              <w:rPr>
                <w:noProof/>
                <w:webHidden/>
              </w:rPr>
              <w:tab/>
            </w:r>
            <w:r w:rsidR="00921D91">
              <w:rPr>
                <w:noProof/>
                <w:webHidden/>
              </w:rPr>
              <w:fldChar w:fldCharType="begin"/>
            </w:r>
            <w:r w:rsidR="00921D91">
              <w:rPr>
                <w:noProof/>
                <w:webHidden/>
              </w:rPr>
              <w:instrText xml:space="preserve"> PAGEREF _Toc172792314 \h </w:instrText>
            </w:r>
            <w:r w:rsidR="00921D91">
              <w:rPr>
                <w:noProof/>
                <w:webHidden/>
              </w:rPr>
            </w:r>
            <w:r w:rsidR="00921D91">
              <w:rPr>
                <w:noProof/>
                <w:webHidden/>
              </w:rPr>
              <w:fldChar w:fldCharType="separate"/>
            </w:r>
            <w:r w:rsidR="00921D91">
              <w:rPr>
                <w:noProof/>
                <w:webHidden/>
              </w:rPr>
              <w:t>25</w:t>
            </w:r>
            <w:r w:rsidR="00921D91">
              <w:rPr>
                <w:noProof/>
                <w:webHidden/>
              </w:rPr>
              <w:fldChar w:fldCharType="end"/>
            </w:r>
          </w:hyperlink>
        </w:p>
        <w:p w14:paraId="5FCADC59" w14:textId="74AF36EC" w:rsidR="00921D91" w:rsidRDefault="00FC63BF">
          <w:pPr>
            <w:pStyle w:val="Sumrio3"/>
            <w:tabs>
              <w:tab w:val="right" w:leader="dot" w:pos="9058"/>
            </w:tabs>
            <w:rPr>
              <w:noProof/>
              <w:kern w:val="2"/>
              <w:sz w:val="24"/>
              <w:szCs w:val="24"/>
              <w14:ligatures w14:val="standardContextual"/>
            </w:rPr>
          </w:pPr>
          <w:hyperlink w:anchor="_Toc172792315" w:history="1">
            <w:r w:rsidR="00921D91" w:rsidRPr="00FB436A">
              <w:rPr>
                <w:rStyle w:val="Hyperlink"/>
                <w:rFonts w:eastAsia="Calibri"/>
                <w:noProof/>
              </w:rPr>
              <w:t>Subseção III - Regularidade Fiscal e Trabalhista:</w:t>
            </w:r>
            <w:r w:rsidR="00921D91">
              <w:rPr>
                <w:noProof/>
                <w:webHidden/>
              </w:rPr>
              <w:tab/>
            </w:r>
            <w:r w:rsidR="00921D91">
              <w:rPr>
                <w:noProof/>
                <w:webHidden/>
              </w:rPr>
              <w:fldChar w:fldCharType="begin"/>
            </w:r>
            <w:r w:rsidR="00921D91">
              <w:rPr>
                <w:noProof/>
                <w:webHidden/>
              </w:rPr>
              <w:instrText xml:space="preserve"> PAGEREF _Toc172792315 \h </w:instrText>
            </w:r>
            <w:r w:rsidR="00921D91">
              <w:rPr>
                <w:noProof/>
                <w:webHidden/>
              </w:rPr>
            </w:r>
            <w:r w:rsidR="00921D91">
              <w:rPr>
                <w:noProof/>
                <w:webHidden/>
              </w:rPr>
              <w:fldChar w:fldCharType="separate"/>
            </w:r>
            <w:r w:rsidR="00921D91">
              <w:rPr>
                <w:noProof/>
                <w:webHidden/>
              </w:rPr>
              <w:t>25</w:t>
            </w:r>
            <w:r w:rsidR="00921D91">
              <w:rPr>
                <w:noProof/>
                <w:webHidden/>
              </w:rPr>
              <w:fldChar w:fldCharType="end"/>
            </w:r>
          </w:hyperlink>
        </w:p>
        <w:p w14:paraId="04742265" w14:textId="4DBF6780" w:rsidR="00921D91" w:rsidRDefault="00FC63BF">
          <w:pPr>
            <w:pStyle w:val="Sumrio3"/>
            <w:tabs>
              <w:tab w:val="right" w:leader="dot" w:pos="9058"/>
            </w:tabs>
            <w:rPr>
              <w:noProof/>
              <w:kern w:val="2"/>
              <w:sz w:val="24"/>
              <w:szCs w:val="24"/>
              <w14:ligatures w14:val="standardContextual"/>
            </w:rPr>
          </w:pPr>
          <w:hyperlink w:anchor="_Toc172792316" w:history="1">
            <w:r w:rsidR="00921D91" w:rsidRPr="00FB436A">
              <w:rPr>
                <w:rStyle w:val="Hyperlink"/>
                <w:rFonts w:eastAsia="Calibri"/>
                <w:noProof/>
              </w:rPr>
              <w:t>Subseção IV - Qualificação Técnica</w:t>
            </w:r>
            <w:r w:rsidR="00921D91">
              <w:rPr>
                <w:noProof/>
                <w:webHidden/>
              </w:rPr>
              <w:tab/>
            </w:r>
            <w:r w:rsidR="00921D91">
              <w:rPr>
                <w:noProof/>
                <w:webHidden/>
              </w:rPr>
              <w:fldChar w:fldCharType="begin"/>
            </w:r>
            <w:r w:rsidR="00921D91">
              <w:rPr>
                <w:noProof/>
                <w:webHidden/>
              </w:rPr>
              <w:instrText xml:space="preserve"> PAGEREF _Toc172792316 \h </w:instrText>
            </w:r>
            <w:r w:rsidR="00921D91">
              <w:rPr>
                <w:noProof/>
                <w:webHidden/>
              </w:rPr>
            </w:r>
            <w:r w:rsidR="00921D91">
              <w:rPr>
                <w:noProof/>
                <w:webHidden/>
              </w:rPr>
              <w:fldChar w:fldCharType="separate"/>
            </w:r>
            <w:r w:rsidR="00921D91">
              <w:rPr>
                <w:noProof/>
                <w:webHidden/>
              </w:rPr>
              <w:t>26</w:t>
            </w:r>
            <w:r w:rsidR="00921D91">
              <w:rPr>
                <w:noProof/>
                <w:webHidden/>
              </w:rPr>
              <w:fldChar w:fldCharType="end"/>
            </w:r>
          </w:hyperlink>
        </w:p>
        <w:p w14:paraId="76582AEB" w14:textId="518E4DDF" w:rsidR="00921D91" w:rsidRDefault="00FC63BF">
          <w:pPr>
            <w:pStyle w:val="Sumrio3"/>
            <w:tabs>
              <w:tab w:val="right" w:leader="dot" w:pos="9058"/>
            </w:tabs>
            <w:rPr>
              <w:noProof/>
              <w:kern w:val="2"/>
              <w:sz w:val="24"/>
              <w:szCs w:val="24"/>
              <w14:ligatures w14:val="standardContextual"/>
            </w:rPr>
          </w:pPr>
          <w:hyperlink w:anchor="_Toc172792317" w:history="1">
            <w:r w:rsidR="00921D91" w:rsidRPr="00FB436A">
              <w:rPr>
                <w:rStyle w:val="Hyperlink"/>
                <w:rFonts w:eastAsia="Calibri"/>
                <w:noProof/>
              </w:rPr>
              <w:t>Subseção V - Qualificação Econômico-Financeira</w:t>
            </w:r>
            <w:r w:rsidR="00921D91">
              <w:rPr>
                <w:noProof/>
                <w:webHidden/>
              </w:rPr>
              <w:tab/>
            </w:r>
            <w:r w:rsidR="00921D91">
              <w:rPr>
                <w:noProof/>
                <w:webHidden/>
              </w:rPr>
              <w:fldChar w:fldCharType="begin"/>
            </w:r>
            <w:r w:rsidR="00921D91">
              <w:rPr>
                <w:noProof/>
                <w:webHidden/>
              </w:rPr>
              <w:instrText xml:space="preserve"> PAGEREF _Toc172792317 \h </w:instrText>
            </w:r>
            <w:r w:rsidR="00921D91">
              <w:rPr>
                <w:noProof/>
                <w:webHidden/>
              </w:rPr>
            </w:r>
            <w:r w:rsidR="00921D91">
              <w:rPr>
                <w:noProof/>
                <w:webHidden/>
              </w:rPr>
              <w:fldChar w:fldCharType="separate"/>
            </w:r>
            <w:r w:rsidR="00921D91">
              <w:rPr>
                <w:noProof/>
                <w:webHidden/>
              </w:rPr>
              <w:t>28</w:t>
            </w:r>
            <w:r w:rsidR="00921D91">
              <w:rPr>
                <w:noProof/>
                <w:webHidden/>
              </w:rPr>
              <w:fldChar w:fldCharType="end"/>
            </w:r>
          </w:hyperlink>
        </w:p>
        <w:p w14:paraId="2F737C59" w14:textId="4571C36D" w:rsidR="00921D91" w:rsidRDefault="00FC63BF">
          <w:pPr>
            <w:pStyle w:val="Sumrio3"/>
            <w:tabs>
              <w:tab w:val="right" w:leader="dot" w:pos="9058"/>
            </w:tabs>
            <w:rPr>
              <w:noProof/>
              <w:kern w:val="2"/>
              <w:sz w:val="24"/>
              <w:szCs w:val="24"/>
              <w14:ligatures w14:val="standardContextual"/>
            </w:rPr>
          </w:pPr>
          <w:hyperlink w:anchor="_Toc172792318" w:history="1">
            <w:r w:rsidR="00921D91" w:rsidRPr="00FB436A">
              <w:rPr>
                <w:rStyle w:val="Hyperlink"/>
                <w:rFonts w:eastAsia="Calibri"/>
                <w:noProof/>
              </w:rPr>
              <w:t>Subseção VI –Declarações</w:t>
            </w:r>
            <w:r w:rsidR="00921D91">
              <w:rPr>
                <w:noProof/>
                <w:webHidden/>
              </w:rPr>
              <w:tab/>
            </w:r>
            <w:r w:rsidR="00921D91">
              <w:rPr>
                <w:noProof/>
                <w:webHidden/>
              </w:rPr>
              <w:fldChar w:fldCharType="begin"/>
            </w:r>
            <w:r w:rsidR="00921D91">
              <w:rPr>
                <w:noProof/>
                <w:webHidden/>
              </w:rPr>
              <w:instrText xml:space="preserve"> PAGEREF _Toc172792318 \h </w:instrText>
            </w:r>
            <w:r w:rsidR="00921D91">
              <w:rPr>
                <w:noProof/>
                <w:webHidden/>
              </w:rPr>
            </w:r>
            <w:r w:rsidR="00921D91">
              <w:rPr>
                <w:noProof/>
                <w:webHidden/>
              </w:rPr>
              <w:fldChar w:fldCharType="separate"/>
            </w:r>
            <w:r w:rsidR="00921D91">
              <w:rPr>
                <w:noProof/>
                <w:webHidden/>
              </w:rPr>
              <w:t>30</w:t>
            </w:r>
            <w:r w:rsidR="00921D91">
              <w:rPr>
                <w:noProof/>
                <w:webHidden/>
              </w:rPr>
              <w:fldChar w:fldCharType="end"/>
            </w:r>
          </w:hyperlink>
        </w:p>
        <w:p w14:paraId="7C762949" w14:textId="60707BB6" w:rsidR="00921D91" w:rsidRDefault="00FC63BF">
          <w:pPr>
            <w:pStyle w:val="Sumrio3"/>
            <w:tabs>
              <w:tab w:val="right" w:leader="dot" w:pos="9058"/>
            </w:tabs>
            <w:rPr>
              <w:noProof/>
              <w:kern w:val="2"/>
              <w:sz w:val="24"/>
              <w:szCs w:val="24"/>
              <w14:ligatures w14:val="standardContextual"/>
            </w:rPr>
          </w:pPr>
          <w:hyperlink w:anchor="_Toc172792319" w:history="1">
            <w:r w:rsidR="00921D91" w:rsidRPr="00FB436A">
              <w:rPr>
                <w:rStyle w:val="Hyperlink"/>
                <w:rFonts w:eastAsia="Calibri"/>
                <w:noProof/>
              </w:rPr>
              <w:t>Subseção VII - METODOLOGIA DE EXECUÇÃO</w:t>
            </w:r>
            <w:r w:rsidR="00921D91">
              <w:rPr>
                <w:noProof/>
                <w:webHidden/>
              </w:rPr>
              <w:tab/>
            </w:r>
            <w:r w:rsidR="00921D91">
              <w:rPr>
                <w:noProof/>
                <w:webHidden/>
              </w:rPr>
              <w:fldChar w:fldCharType="begin"/>
            </w:r>
            <w:r w:rsidR="00921D91">
              <w:rPr>
                <w:noProof/>
                <w:webHidden/>
              </w:rPr>
              <w:instrText xml:space="preserve"> PAGEREF _Toc172792319 \h </w:instrText>
            </w:r>
            <w:r w:rsidR="00921D91">
              <w:rPr>
                <w:noProof/>
                <w:webHidden/>
              </w:rPr>
            </w:r>
            <w:r w:rsidR="00921D91">
              <w:rPr>
                <w:noProof/>
                <w:webHidden/>
              </w:rPr>
              <w:fldChar w:fldCharType="separate"/>
            </w:r>
            <w:r w:rsidR="00921D91">
              <w:rPr>
                <w:noProof/>
                <w:webHidden/>
              </w:rPr>
              <w:t>31</w:t>
            </w:r>
            <w:r w:rsidR="00921D91">
              <w:rPr>
                <w:noProof/>
                <w:webHidden/>
              </w:rPr>
              <w:fldChar w:fldCharType="end"/>
            </w:r>
          </w:hyperlink>
        </w:p>
        <w:p w14:paraId="5C1AD63F" w14:textId="3AC053BC" w:rsidR="00921D91" w:rsidRDefault="00FC63BF">
          <w:pPr>
            <w:pStyle w:val="Sumrio3"/>
            <w:tabs>
              <w:tab w:val="right" w:leader="dot" w:pos="9058"/>
            </w:tabs>
            <w:rPr>
              <w:noProof/>
              <w:kern w:val="2"/>
              <w:sz w:val="24"/>
              <w:szCs w:val="24"/>
              <w14:ligatures w14:val="standardContextual"/>
            </w:rPr>
          </w:pPr>
          <w:hyperlink w:anchor="_Toc172792320" w:history="1">
            <w:r w:rsidR="00921D91" w:rsidRPr="00FB436A">
              <w:rPr>
                <w:rStyle w:val="Hyperlink"/>
                <w:rFonts w:eastAsia="Calibri"/>
                <w:noProof/>
              </w:rPr>
              <w:t>Subseção VIII - Avaliação dos DOCUMENTOS DE HABILITAÇÃO</w:t>
            </w:r>
            <w:r w:rsidR="00921D91">
              <w:rPr>
                <w:noProof/>
                <w:webHidden/>
              </w:rPr>
              <w:tab/>
            </w:r>
            <w:r w:rsidR="00921D91">
              <w:rPr>
                <w:noProof/>
                <w:webHidden/>
              </w:rPr>
              <w:fldChar w:fldCharType="begin"/>
            </w:r>
            <w:r w:rsidR="00921D91">
              <w:rPr>
                <w:noProof/>
                <w:webHidden/>
              </w:rPr>
              <w:instrText xml:space="preserve"> PAGEREF _Toc172792320 \h </w:instrText>
            </w:r>
            <w:r w:rsidR="00921D91">
              <w:rPr>
                <w:noProof/>
                <w:webHidden/>
              </w:rPr>
            </w:r>
            <w:r w:rsidR="00921D91">
              <w:rPr>
                <w:noProof/>
                <w:webHidden/>
              </w:rPr>
              <w:fldChar w:fldCharType="separate"/>
            </w:r>
            <w:r w:rsidR="00921D91">
              <w:rPr>
                <w:noProof/>
                <w:webHidden/>
              </w:rPr>
              <w:t>31</w:t>
            </w:r>
            <w:r w:rsidR="00921D91">
              <w:rPr>
                <w:noProof/>
                <w:webHidden/>
              </w:rPr>
              <w:fldChar w:fldCharType="end"/>
            </w:r>
          </w:hyperlink>
        </w:p>
        <w:p w14:paraId="0C9A0B20" w14:textId="03DE64DF"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21" w:history="1">
            <w:r w:rsidR="00921D91" w:rsidRPr="00FB436A">
              <w:rPr>
                <w:rStyle w:val="Hyperlink"/>
                <w:noProof/>
              </w:rPr>
              <w:t>21</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 PROPOSTA ECONÔMICA</w:t>
            </w:r>
            <w:r w:rsidR="00921D91">
              <w:rPr>
                <w:noProof/>
                <w:webHidden/>
              </w:rPr>
              <w:tab/>
            </w:r>
            <w:r w:rsidR="00921D91">
              <w:rPr>
                <w:noProof/>
                <w:webHidden/>
              </w:rPr>
              <w:fldChar w:fldCharType="begin"/>
            </w:r>
            <w:r w:rsidR="00921D91">
              <w:rPr>
                <w:noProof/>
                <w:webHidden/>
              </w:rPr>
              <w:instrText xml:space="preserve"> PAGEREF _Toc172792321 \h </w:instrText>
            </w:r>
            <w:r w:rsidR="00921D91">
              <w:rPr>
                <w:noProof/>
                <w:webHidden/>
              </w:rPr>
            </w:r>
            <w:r w:rsidR="00921D91">
              <w:rPr>
                <w:noProof/>
                <w:webHidden/>
              </w:rPr>
              <w:fldChar w:fldCharType="separate"/>
            </w:r>
            <w:r w:rsidR="00921D91">
              <w:rPr>
                <w:noProof/>
                <w:webHidden/>
              </w:rPr>
              <w:t>31</w:t>
            </w:r>
            <w:r w:rsidR="00921D91">
              <w:rPr>
                <w:noProof/>
                <w:webHidden/>
              </w:rPr>
              <w:fldChar w:fldCharType="end"/>
            </w:r>
          </w:hyperlink>
        </w:p>
        <w:p w14:paraId="0CA9951B" w14:textId="2135B682" w:rsidR="00921D91" w:rsidRDefault="00FC63BF">
          <w:pPr>
            <w:pStyle w:val="Sumrio3"/>
            <w:tabs>
              <w:tab w:val="right" w:leader="dot" w:pos="9058"/>
            </w:tabs>
            <w:rPr>
              <w:noProof/>
              <w:kern w:val="2"/>
              <w:sz w:val="24"/>
              <w:szCs w:val="24"/>
              <w14:ligatures w14:val="standardContextual"/>
            </w:rPr>
          </w:pPr>
          <w:hyperlink w:anchor="_Toc172792322" w:history="1">
            <w:r w:rsidR="00921D91" w:rsidRPr="00FB436A">
              <w:rPr>
                <w:rStyle w:val="Hyperlink"/>
                <w:rFonts w:eastAsia="Calibri"/>
                <w:noProof/>
              </w:rPr>
              <w:t>Subseção I - Disposições Gerais sobre a PROPOSTA ECONÔMICA</w:t>
            </w:r>
            <w:r w:rsidR="00921D91">
              <w:rPr>
                <w:noProof/>
                <w:webHidden/>
              </w:rPr>
              <w:tab/>
            </w:r>
            <w:r w:rsidR="00921D91">
              <w:rPr>
                <w:noProof/>
                <w:webHidden/>
              </w:rPr>
              <w:fldChar w:fldCharType="begin"/>
            </w:r>
            <w:r w:rsidR="00921D91">
              <w:rPr>
                <w:noProof/>
                <w:webHidden/>
              </w:rPr>
              <w:instrText xml:space="preserve"> PAGEREF _Toc172792322 \h </w:instrText>
            </w:r>
            <w:r w:rsidR="00921D91">
              <w:rPr>
                <w:noProof/>
                <w:webHidden/>
              </w:rPr>
            </w:r>
            <w:r w:rsidR="00921D91">
              <w:rPr>
                <w:noProof/>
                <w:webHidden/>
              </w:rPr>
              <w:fldChar w:fldCharType="separate"/>
            </w:r>
            <w:r w:rsidR="00921D91">
              <w:rPr>
                <w:noProof/>
                <w:webHidden/>
              </w:rPr>
              <w:t>31</w:t>
            </w:r>
            <w:r w:rsidR="00921D91">
              <w:rPr>
                <w:noProof/>
                <w:webHidden/>
              </w:rPr>
              <w:fldChar w:fldCharType="end"/>
            </w:r>
          </w:hyperlink>
        </w:p>
        <w:p w14:paraId="60C9F56A" w14:textId="7C207B96" w:rsidR="00921D91" w:rsidRDefault="00FC63BF">
          <w:pPr>
            <w:pStyle w:val="Sumrio3"/>
            <w:tabs>
              <w:tab w:val="right" w:leader="dot" w:pos="9058"/>
            </w:tabs>
            <w:rPr>
              <w:noProof/>
              <w:kern w:val="2"/>
              <w:sz w:val="24"/>
              <w:szCs w:val="24"/>
              <w14:ligatures w14:val="standardContextual"/>
            </w:rPr>
          </w:pPr>
          <w:hyperlink w:anchor="_Toc172792323" w:history="1">
            <w:r w:rsidR="00921D91" w:rsidRPr="00FB436A">
              <w:rPr>
                <w:rStyle w:val="Hyperlink"/>
                <w:rFonts w:eastAsia="Calibri"/>
                <w:noProof/>
              </w:rPr>
              <w:t>Subseção II – Forma de Julgamento da PROPOSTA ECONÔMICA</w:t>
            </w:r>
            <w:r w:rsidR="00921D91">
              <w:rPr>
                <w:noProof/>
                <w:webHidden/>
              </w:rPr>
              <w:tab/>
            </w:r>
            <w:r w:rsidR="00921D91">
              <w:rPr>
                <w:noProof/>
                <w:webHidden/>
              </w:rPr>
              <w:fldChar w:fldCharType="begin"/>
            </w:r>
            <w:r w:rsidR="00921D91">
              <w:rPr>
                <w:noProof/>
                <w:webHidden/>
              </w:rPr>
              <w:instrText xml:space="preserve"> PAGEREF _Toc172792323 \h </w:instrText>
            </w:r>
            <w:r w:rsidR="00921D91">
              <w:rPr>
                <w:noProof/>
                <w:webHidden/>
              </w:rPr>
            </w:r>
            <w:r w:rsidR="00921D91">
              <w:rPr>
                <w:noProof/>
                <w:webHidden/>
              </w:rPr>
              <w:fldChar w:fldCharType="separate"/>
            </w:r>
            <w:r w:rsidR="00921D91">
              <w:rPr>
                <w:noProof/>
                <w:webHidden/>
              </w:rPr>
              <w:t>33</w:t>
            </w:r>
            <w:r w:rsidR="00921D91">
              <w:rPr>
                <w:noProof/>
                <w:webHidden/>
              </w:rPr>
              <w:fldChar w:fldCharType="end"/>
            </w:r>
          </w:hyperlink>
        </w:p>
        <w:p w14:paraId="3ED8BDB9" w14:textId="2EC35573"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24" w:history="1">
            <w:r w:rsidR="00921D91" w:rsidRPr="00FB436A">
              <w:rPr>
                <w:rStyle w:val="Hyperlink"/>
                <w:noProof/>
              </w:rPr>
              <w:t>22</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DISPOSIÇÕES GERAIS SOBRE A DOCUMENTAÇÃO</w:t>
            </w:r>
            <w:r w:rsidR="00921D91">
              <w:rPr>
                <w:noProof/>
                <w:webHidden/>
              </w:rPr>
              <w:tab/>
            </w:r>
            <w:r w:rsidR="00921D91">
              <w:rPr>
                <w:noProof/>
                <w:webHidden/>
              </w:rPr>
              <w:fldChar w:fldCharType="begin"/>
            </w:r>
            <w:r w:rsidR="00921D91">
              <w:rPr>
                <w:noProof/>
                <w:webHidden/>
              </w:rPr>
              <w:instrText xml:space="preserve"> PAGEREF _Toc172792324 \h </w:instrText>
            </w:r>
            <w:r w:rsidR="00921D91">
              <w:rPr>
                <w:noProof/>
                <w:webHidden/>
              </w:rPr>
            </w:r>
            <w:r w:rsidR="00921D91">
              <w:rPr>
                <w:noProof/>
                <w:webHidden/>
              </w:rPr>
              <w:fldChar w:fldCharType="separate"/>
            </w:r>
            <w:r w:rsidR="00921D91">
              <w:rPr>
                <w:noProof/>
                <w:webHidden/>
              </w:rPr>
              <w:t>34</w:t>
            </w:r>
            <w:r w:rsidR="00921D91">
              <w:rPr>
                <w:noProof/>
                <w:webHidden/>
              </w:rPr>
              <w:fldChar w:fldCharType="end"/>
            </w:r>
          </w:hyperlink>
        </w:p>
        <w:p w14:paraId="1BF3305C" w14:textId="1CB60CCE"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25" w:history="1">
            <w:r w:rsidR="00921D91" w:rsidRPr="00FB436A">
              <w:rPr>
                <w:rStyle w:val="Hyperlink"/>
                <w:noProof/>
              </w:rPr>
              <w:t>23</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DO PROCEDIMENTO DA LICITAÇÃO</w:t>
            </w:r>
            <w:r w:rsidR="00921D91">
              <w:rPr>
                <w:noProof/>
                <w:webHidden/>
              </w:rPr>
              <w:tab/>
            </w:r>
            <w:r w:rsidR="00921D91">
              <w:rPr>
                <w:noProof/>
                <w:webHidden/>
              </w:rPr>
              <w:fldChar w:fldCharType="begin"/>
            </w:r>
            <w:r w:rsidR="00921D91">
              <w:rPr>
                <w:noProof/>
                <w:webHidden/>
              </w:rPr>
              <w:instrText xml:space="preserve"> PAGEREF _Toc172792325 \h </w:instrText>
            </w:r>
            <w:r w:rsidR="00921D91">
              <w:rPr>
                <w:noProof/>
                <w:webHidden/>
              </w:rPr>
            </w:r>
            <w:r w:rsidR="00921D91">
              <w:rPr>
                <w:noProof/>
                <w:webHidden/>
              </w:rPr>
              <w:fldChar w:fldCharType="separate"/>
            </w:r>
            <w:r w:rsidR="00921D91">
              <w:rPr>
                <w:noProof/>
                <w:webHidden/>
              </w:rPr>
              <w:t>34</w:t>
            </w:r>
            <w:r w:rsidR="00921D91">
              <w:rPr>
                <w:noProof/>
                <w:webHidden/>
              </w:rPr>
              <w:fldChar w:fldCharType="end"/>
            </w:r>
          </w:hyperlink>
        </w:p>
        <w:p w14:paraId="5B92FE34" w14:textId="71DA7C03" w:rsidR="00921D91" w:rsidRDefault="00FC63BF">
          <w:pPr>
            <w:pStyle w:val="Sumrio3"/>
            <w:tabs>
              <w:tab w:val="right" w:leader="dot" w:pos="9058"/>
            </w:tabs>
            <w:rPr>
              <w:noProof/>
              <w:kern w:val="2"/>
              <w:sz w:val="24"/>
              <w:szCs w:val="24"/>
              <w14:ligatures w14:val="standardContextual"/>
            </w:rPr>
          </w:pPr>
          <w:hyperlink w:anchor="_Toc172792326" w:history="1">
            <w:r w:rsidR="00921D91" w:rsidRPr="00FB436A">
              <w:rPr>
                <w:rStyle w:val="Hyperlink"/>
                <w:rFonts w:eastAsia="Calibri"/>
                <w:noProof/>
              </w:rPr>
              <w:t>Subseção I – Abertura, Exame e Julgamento</w:t>
            </w:r>
            <w:r w:rsidR="00921D91">
              <w:rPr>
                <w:noProof/>
                <w:webHidden/>
              </w:rPr>
              <w:tab/>
            </w:r>
            <w:r w:rsidR="00921D91">
              <w:rPr>
                <w:noProof/>
                <w:webHidden/>
              </w:rPr>
              <w:fldChar w:fldCharType="begin"/>
            </w:r>
            <w:r w:rsidR="00921D91">
              <w:rPr>
                <w:noProof/>
                <w:webHidden/>
              </w:rPr>
              <w:instrText xml:space="preserve"> PAGEREF _Toc172792326 \h </w:instrText>
            </w:r>
            <w:r w:rsidR="00921D91">
              <w:rPr>
                <w:noProof/>
                <w:webHidden/>
              </w:rPr>
            </w:r>
            <w:r w:rsidR="00921D91">
              <w:rPr>
                <w:noProof/>
                <w:webHidden/>
              </w:rPr>
              <w:fldChar w:fldCharType="separate"/>
            </w:r>
            <w:r w:rsidR="00921D91">
              <w:rPr>
                <w:noProof/>
                <w:webHidden/>
              </w:rPr>
              <w:t>34</w:t>
            </w:r>
            <w:r w:rsidR="00921D91">
              <w:rPr>
                <w:noProof/>
                <w:webHidden/>
              </w:rPr>
              <w:fldChar w:fldCharType="end"/>
            </w:r>
          </w:hyperlink>
        </w:p>
        <w:p w14:paraId="312F075A" w14:textId="3E7D01D2" w:rsidR="00921D91" w:rsidRDefault="00FC63BF">
          <w:pPr>
            <w:pStyle w:val="Sumrio3"/>
            <w:tabs>
              <w:tab w:val="right" w:leader="dot" w:pos="9058"/>
            </w:tabs>
            <w:rPr>
              <w:noProof/>
              <w:kern w:val="2"/>
              <w:sz w:val="24"/>
              <w:szCs w:val="24"/>
              <w14:ligatures w14:val="standardContextual"/>
            </w:rPr>
          </w:pPr>
          <w:hyperlink w:anchor="_Toc172792327" w:history="1">
            <w:r w:rsidR="00921D91" w:rsidRPr="006D4525">
              <w:rPr>
                <w:rStyle w:val="Hyperlink"/>
                <w:rFonts w:eastAsia="Calibri"/>
                <w:noProof/>
              </w:rPr>
              <w:t>Subseção II – Exame e Julgamento da PROPOSTA ECONÔMICA</w:t>
            </w:r>
            <w:r w:rsidR="00921D91" w:rsidRPr="006D4525">
              <w:rPr>
                <w:noProof/>
                <w:webHidden/>
              </w:rPr>
              <w:tab/>
            </w:r>
            <w:r w:rsidR="00921D91" w:rsidRPr="006D4525">
              <w:rPr>
                <w:noProof/>
                <w:webHidden/>
              </w:rPr>
              <w:fldChar w:fldCharType="begin"/>
            </w:r>
            <w:r w:rsidR="00921D91" w:rsidRPr="006D4525">
              <w:rPr>
                <w:noProof/>
                <w:webHidden/>
              </w:rPr>
              <w:instrText xml:space="preserve"> PAGEREF _Toc172792327 \h </w:instrText>
            </w:r>
            <w:r w:rsidR="00921D91" w:rsidRPr="006D4525">
              <w:rPr>
                <w:noProof/>
                <w:webHidden/>
              </w:rPr>
            </w:r>
            <w:r w:rsidR="00921D91" w:rsidRPr="006D4525">
              <w:rPr>
                <w:noProof/>
                <w:webHidden/>
              </w:rPr>
              <w:fldChar w:fldCharType="separate"/>
            </w:r>
            <w:r w:rsidR="00921D91" w:rsidRPr="006D4525">
              <w:rPr>
                <w:noProof/>
                <w:webHidden/>
              </w:rPr>
              <w:t>35</w:t>
            </w:r>
            <w:r w:rsidR="00921D91" w:rsidRPr="006D4525">
              <w:rPr>
                <w:noProof/>
                <w:webHidden/>
              </w:rPr>
              <w:fldChar w:fldCharType="end"/>
            </w:r>
          </w:hyperlink>
        </w:p>
        <w:p w14:paraId="7439E833" w14:textId="33434AB7" w:rsidR="00921D91" w:rsidRDefault="00FC63BF">
          <w:pPr>
            <w:pStyle w:val="Sumrio3"/>
            <w:tabs>
              <w:tab w:val="right" w:leader="dot" w:pos="9058"/>
            </w:tabs>
            <w:rPr>
              <w:noProof/>
              <w:kern w:val="2"/>
              <w:sz w:val="24"/>
              <w:szCs w:val="24"/>
              <w14:ligatures w14:val="standardContextual"/>
            </w:rPr>
          </w:pPr>
          <w:hyperlink w:anchor="_Toc172792328" w:history="1">
            <w:r w:rsidR="00921D91" w:rsidRPr="00FB436A">
              <w:rPr>
                <w:rStyle w:val="Hyperlink"/>
                <w:rFonts w:eastAsia="Calibri"/>
                <w:noProof/>
              </w:rPr>
              <w:t>Subseção III – Resultado Final do Julgamento</w:t>
            </w:r>
            <w:r w:rsidR="00921D91">
              <w:rPr>
                <w:noProof/>
                <w:webHidden/>
              </w:rPr>
              <w:tab/>
            </w:r>
            <w:r w:rsidR="00921D91">
              <w:rPr>
                <w:noProof/>
                <w:webHidden/>
              </w:rPr>
              <w:fldChar w:fldCharType="begin"/>
            </w:r>
            <w:r w:rsidR="00921D91">
              <w:rPr>
                <w:noProof/>
                <w:webHidden/>
              </w:rPr>
              <w:instrText xml:space="preserve"> PAGEREF _Toc172792328 \h </w:instrText>
            </w:r>
            <w:r w:rsidR="00921D91">
              <w:rPr>
                <w:noProof/>
                <w:webHidden/>
              </w:rPr>
            </w:r>
            <w:r w:rsidR="00921D91">
              <w:rPr>
                <w:noProof/>
                <w:webHidden/>
              </w:rPr>
              <w:fldChar w:fldCharType="separate"/>
            </w:r>
            <w:r w:rsidR="00921D91">
              <w:rPr>
                <w:noProof/>
                <w:webHidden/>
              </w:rPr>
              <w:t>36</w:t>
            </w:r>
            <w:r w:rsidR="00921D91">
              <w:rPr>
                <w:noProof/>
                <w:webHidden/>
              </w:rPr>
              <w:fldChar w:fldCharType="end"/>
            </w:r>
          </w:hyperlink>
        </w:p>
        <w:p w14:paraId="6C8DEAEE" w14:textId="75F92A51"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29" w:history="1">
            <w:r w:rsidR="00921D91" w:rsidRPr="00FB436A">
              <w:rPr>
                <w:rStyle w:val="Hyperlink"/>
                <w:noProof/>
              </w:rPr>
              <w:t>24</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HOMOLOGAÇÃO E ADJUDICAÇÃO:</w:t>
            </w:r>
            <w:r w:rsidR="00921D91">
              <w:rPr>
                <w:noProof/>
                <w:webHidden/>
              </w:rPr>
              <w:tab/>
            </w:r>
            <w:r w:rsidR="00921D91">
              <w:rPr>
                <w:noProof/>
                <w:webHidden/>
              </w:rPr>
              <w:fldChar w:fldCharType="begin"/>
            </w:r>
            <w:r w:rsidR="00921D91">
              <w:rPr>
                <w:noProof/>
                <w:webHidden/>
              </w:rPr>
              <w:instrText xml:space="preserve"> PAGEREF _Toc172792329 \h </w:instrText>
            </w:r>
            <w:r w:rsidR="00921D91">
              <w:rPr>
                <w:noProof/>
                <w:webHidden/>
              </w:rPr>
            </w:r>
            <w:r w:rsidR="00921D91">
              <w:rPr>
                <w:noProof/>
                <w:webHidden/>
              </w:rPr>
              <w:fldChar w:fldCharType="separate"/>
            </w:r>
            <w:r w:rsidR="00921D91">
              <w:rPr>
                <w:noProof/>
                <w:webHidden/>
              </w:rPr>
              <w:t>36</w:t>
            </w:r>
            <w:r w:rsidR="00921D91">
              <w:rPr>
                <w:noProof/>
                <w:webHidden/>
              </w:rPr>
              <w:fldChar w:fldCharType="end"/>
            </w:r>
          </w:hyperlink>
        </w:p>
        <w:p w14:paraId="1B7A96C9" w14:textId="67882F9C" w:rsidR="00921D91" w:rsidRDefault="00FC63BF">
          <w:pPr>
            <w:pStyle w:val="Sumrio3"/>
            <w:tabs>
              <w:tab w:val="right" w:leader="dot" w:pos="9058"/>
            </w:tabs>
            <w:rPr>
              <w:noProof/>
              <w:kern w:val="2"/>
              <w:sz w:val="24"/>
              <w:szCs w:val="24"/>
              <w14:ligatures w14:val="standardContextual"/>
            </w:rPr>
          </w:pPr>
          <w:hyperlink w:anchor="_Toc172792330" w:history="1">
            <w:r w:rsidR="00921D91" w:rsidRPr="00FB436A">
              <w:rPr>
                <w:rStyle w:val="Hyperlink"/>
                <w:rFonts w:eastAsia="Calibri"/>
                <w:noProof/>
              </w:rPr>
              <w:t>Seção I – Homologação</w:t>
            </w:r>
            <w:r w:rsidR="00921D91">
              <w:rPr>
                <w:noProof/>
                <w:webHidden/>
              </w:rPr>
              <w:tab/>
            </w:r>
            <w:r w:rsidR="00921D91">
              <w:rPr>
                <w:noProof/>
                <w:webHidden/>
              </w:rPr>
              <w:fldChar w:fldCharType="begin"/>
            </w:r>
            <w:r w:rsidR="00921D91">
              <w:rPr>
                <w:noProof/>
                <w:webHidden/>
              </w:rPr>
              <w:instrText xml:space="preserve"> PAGEREF _Toc172792330 \h </w:instrText>
            </w:r>
            <w:r w:rsidR="00921D91">
              <w:rPr>
                <w:noProof/>
                <w:webHidden/>
              </w:rPr>
            </w:r>
            <w:r w:rsidR="00921D91">
              <w:rPr>
                <w:noProof/>
                <w:webHidden/>
              </w:rPr>
              <w:fldChar w:fldCharType="separate"/>
            </w:r>
            <w:r w:rsidR="00921D91">
              <w:rPr>
                <w:noProof/>
                <w:webHidden/>
              </w:rPr>
              <w:t>36</w:t>
            </w:r>
            <w:r w:rsidR="00921D91">
              <w:rPr>
                <w:noProof/>
                <w:webHidden/>
              </w:rPr>
              <w:fldChar w:fldCharType="end"/>
            </w:r>
          </w:hyperlink>
        </w:p>
        <w:p w14:paraId="48F76D44" w14:textId="61247DEE" w:rsidR="00921D91" w:rsidRDefault="00FC63BF">
          <w:pPr>
            <w:pStyle w:val="Sumrio3"/>
            <w:tabs>
              <w:tab w:val="right" w:leader="dot" w:pos="9058"/>
            </w:tabs>
            <w:rPr>
              <w:noProof/>
              <w:kern w:val="2"/>
              <w:sz w:val="24"/>
              <w:szCs w:val="24"/>
              <w14:ligatures w14:val="standardContextual"/>
            </w:rPr>
          </w:pPr>
          <w:hyperlink w:anchor="_Toc172792331" w:history="1">
            <w:r w:rsidR="00921D91" w:rsidRPr="00FB436A">
              <w:rPr>
                <w:rStyle w:val="Hyperlink"/>
                <w:rFonts w:eastAsia="Calibri"/>
                <w:noProof/>
              </w:rPr>
              <w:t>Seção II – Adjudicação</w:t>
            </w:r>
            <w:r w:rsidR="00921D91">
              <w:rPr>
                <w:noProof/>
                <w:webHidden/>
              </w:rPr>
              <w:tab/>
            </w:r>
            <w:r w:rsidR="00921D91">
              <w:rPr>
                <w:noProof/>
                <w:webHidden/>
              </w:rPr>
              <w:fldChar w:fldCharType="begin"/>
            </w:r>
            <w:r w:rsidR="00921D91">
              <w:rPr>
                <w:noProof/>
                <w:webHidden/>
              </w:rPr>
              <w:instrText xml:space="preserve"> PAGEREF _Toc172792331 \h </w:instrText>
            </w:r>
            <w:r w:rsidR="00921D91">
              <w:rPr>
                <w:noProof/>
                <w:webHidden/>
              </w:rPr>
            </w:r>
            <w:r w:rsidR="00921D91">
              <w:rPr>
                <w:noProof/>
                <w:webHidden/>
              </w:rPr>
              <w:fldChar w:fldCharType="separate"/>
            </w:r>
            <w:r w:rsidR="00921D91">
              <w:rPr>
                <w:noProof/>
                <w:webHidden/>
              </w:rPr>
              <w:t>37</w:t>
            </w:r>
            <w:r w:rsidR="00921D91">
              <w:rPr>
                <w:noProof/>
                <w:webHidden/>
              </w:rPr>
              <w:fldChar w:fldCharType="end"/>
            </w:r>
          </w:hyperlink>
        </w:p>
        <w:p w14:paraId="5727B825" w14:textId="55D0C8AD" w:rsidR="00921D91" w:rsidRDefault="00FC63BF">
          <w:pPr>
            <w:pStyle w:val="Sumrio3"/>
            <w:tabs>
              <w:tab w:val="right" w:leader="dot" w:pos="9058"/>
            </w:tabs>
            <w:rPr>
              <w:noProof/>
              <w:kern w:val="2"/>
              <w:sz w:val="24"/>
              <w:szCs w:val="24"/>
              <w14:ligatures w14:val="standardContextual"/>
            </w:rPr>
          </w:pPr>
          <w:hyperlink w:anchor="_Toc172792332" w:history="1">
            <w:r w:rsidR="00921D91" w:rsidRPr="00FB436A">
              <w:rPr>
                <w:rStyle w:val="Hyperlink"/>
                <w:rFonts w:eastAsia="Calibri"/>
                <w:noProof/>
              </w:rPr>
              <w:t>Seção III – Recursos</w:t>
            </w:r>
            <w:r w:rsidR="00921D91">
              <w:rPr>
                <w:noProof/>
                <w:webHidden/>
              </w:rPr>
              <w:tab/>
            </w:r>
            <w:r w:rsidR="00921D91">
              <w:rPr>
                <w:noProof/>
                <w:webHidden/>
              </w:rPr>
              <w:fldChar w:fldCharType="begin"/>
            </w:r>
            <w:r w:rsidR="00921D91">
              <w:rPr>
                <w:noProof/>
                <w:webHidden/>
              </w:rPr>
              <w:instrText xml:space="preserve"> PAGEREF _Toc172792332 \h </w:instrText>
            </w:r>
            <w:r w:rsidR="00921D91">
              <w:rPr>
                <w:noProof/>
                <w:webHidden/>
              </w:rPr>
            </w:r>
            <w:r w:rsidR="00921D91">
              <w:rPr>
                <w:noProof/>
                <w:webHidden/>
              </w:rPr>
              <w:fldChar w:fldCharType="separate"/>
            </w:r>
            <w:r w:rsidR="00921D91">
              <w:rPr>
                <w:noProof/>
                <w:webHidden/>
              </w:rPr>
              <w:t>37</w:t>
            </w:r>
            <w:r w:rsidR="00921D91">
              <w:rPr>
                <w:noProof/>
                <w:webHidden/>
              </w:rPr>
              <w:fldChar w:fldCharType="end"/>
            </w:r>
          </w:hyperlink>
        </w:p>
        <w:p w14:paraId="29D0599B" w14:textId="10A77EA9"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33" w:history="1">
            <w:r w:rsidR="00921D91" w:rsidRPr="00FB436A">
              <w:rPr>
                <w:rStyle w:val="Hyperlink"/>
                <w:noProof/>
              </w:rPr>
              <w:t>25</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 CONSTITUIÇÃO DA SPE</w:t>
            </w:r>
            <w:r w:rsidR="00921D91">
              <w:rPr>
                <w:noProof/>
                <w:webHidden/>
              </w:rPr>
              <w:tab/>
            </w:r>
            <w:r w:rsidR="00921D91">
              <w:rPr>
                <w:noProof/>
                <w:webHidden/>
              </w:rPr>
              <w:fldChar w:fldCharType="begin"/>
            </w:r>
            <w:r w:rsidR="00921D91">
              <w:rPr>
                <w:noProof/>
                <w:webHidden/>
              </w:rPr>
              <w:instrText xml:space="preserve"> PAGEREF _Toc172792333 \h </w:instrText>
            </w:r>
            <w:r w:rsidR="00921D91">
              <w:rPr>
                <w:noProof/>
                <w:webHidden/>
              </w:rPr>
            </w:r>
            <w:r w:rsidR="00921D91">
              <w:rPr>
                <w:noProof/>
                <w:webHidden/>
              </w:rPr>
              <w:fldChar w:fldCharType="separate"/>
            </w:r>
            <w:r w:rsidR="00921D91">
              <w:rPr>
                <w:noProof/>
                <w:webHidden/>
              </w:rPr>
              <w:t>37</w:t>
            </w:r>
            <w:r w:rsidR="00921D91">
              <w:rPr>
                <w:noProof/>
                <w:webHidden/>
              </w:rPr>
              <w:fldChar w:fldCharType="end"/>
            </w:r>
          </w:hyperlink>
        </w:p>
        <w:p w14:paraId="390A53F2" w14:textId="48BED7C6"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34" w:history="1">
            <w:r w:rsidR="00921D91" w:rsidRPr="00FB436A">
              <w:rPr>
                <w:rStyle w:val="Hyperlink"/>
                <w:noProof/>
              </w:rPr>
              <w:t>26</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DAS CONDIÇÕES PARA A FORMALIZAÇÃO DO CONTRATO</w:t>
            </w:r>
            <w:r w:rsidR="00921D91">
              <w:rPr>
                <w:noProof/>
                <w:webHidden/>
              </w:rPr>
              <w:tab/>
            </w:r>
            <w:r w:rsidR="00921D91">
              <w:rPr>
                <w:noProof/>
                <w:webHidden/>
              </w:rPr>
              <w:fldChar w:fldCharType="begin"/>
            </w:r>
            <w:r w:rsidR="00921D91">
              <w:rPr>
                <w:noProof/>
                <w:webHidden/>
              </w:rPr>
              <w:instrText xml:space="preserve"> PAGEREF _Toc172792334 \h </w:instrText>
            </w:r>
            <w:r w:rsidR="00921D91">
              <w:rPr>
                <w:noProof/>
                <w:webHidden/>
              </w:rPr>
            </w:r>
            <w:r w:rsidR="00921D91">
              <w:rPr>
                <w:noProof/>
                <w:webHidden/>
              </w:rPr>
              <w:fldChar w:fldCharType="separate"/>
            </w:r>
            <w:r w:rsidR="00921D91">
              <w:rPr>
                <w:noProof/>
                <w:webHidden/>
              </w:rPr>
              <w:t>38</w:t>
            </w:r>
            <w:r w:rsidR="00921D91">
              <w:rPr>
                <w:noProof/>
                <w:webHidden/>
              </w:rPr>
              <w:fldChar w:fldCharType="end"/>
            </w:r>
          </w:hyperlink>
        </w:p>
        <w:p w14:paraId="5C432D13" w14:textId="7255E391" w:rsidR="00921D91" w:rsidRDefault="00FC63BF">
          <w:pPr>
            <w:pStyle w:val="Sumrio3"/>
            <w:tabs>
              <w:tab w:val="right" w:leader="dot" w:pos="9058"/>
            </w:tabs>
            <w:rPr>
              <w:noProof/>
              <w:kern w:val="2"/>
              <w:sz w:val="24"/>
              <w:szCs w:val="24"/>
              <w14:ligatures w14:val="standardContextual"/>
            </w:rPr>
          </w:pPr>
          <w:hyperlink w:anchor="_Toc172792335" w:history="1">
            <w:r w:rsidR="00921D91" w:rsidRPr="00FB436A">
              <w:rPr>
                <w:rStyle w:val="Hyperlink"/>
                <w:rFonts w:eastAsia="Calibri"/>
                <w:noProof/>
              </w:rPr>
              <w:t>Seção I - Convocação para a celebração do contrato</w:t>
            </w:r>
            <w:r w:rsidR="00921D91">
              <w:rPr>
                <w:noProof/>
                <w:webHidden/>
              </w:rPr>
              <w:tab/>
            </w:r>
            <w:r w:rsidR="00921D91">
              <w:rPr>
                <w:noProof/>
                <w:webHidden/>
              </w:rPr>
              <w:fldChar w:fldCharType="begin"/>
            </w:r>
            <w:r w:rsidR="00921D91">
              <w:rPr>
                <w:noProof/>
                <w:webHidden/>
              </w:rPr>
              <w:instrText xml:space="preserve"> PAGEREF _Toc172792335 \h </w:instrText>
            </w:r>
            <w:r w:rsidR="00921D91">
              <w:rPr>
                <w:noProof/>
                <w:webHidden/>
              </w:rPr>
            </w:r>
            <w:r w:rsidR="00921D91">
              <w:rPr>
                <w:noProof/>
                <w:webHidden/>
              </w:rPr>
              <w:fldChar w:fldCharType="separate"/>
            </w:r>
            <w:r w:rsidR="00921D91">
              <w:rPr>
                <w:noProof/>
                <w:webHidden/>
              </w:rPr>
              <w:t>38</w:t>
            </w:r>
            <w:r w:rsidR="00921D91">
              <w:rPr>
                <w:noProof/>
                <w:webHidden/>
              </w:rPr>
              <w:fldChar w:fldCharType="end"/>
            </w:r>
          </w:hyperlink>
        </w:p>
        <w:p w14:paraId="18251AA8" w14:textId="49EC2570"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36" w:history="1">
            <w:r w:rsidR="00921D91" w:rsidRPr="00FB436A">
              <w:rPr>
                <w:rStyle w:val="Hyperlink"/>
                <w:noProof/>
              </w:rPr>
              <w:t>27</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 GARANTIA DE EXECUÇÃO DO CONTRATO</w:t>
            </w:r>
            <w:r w:rsidR="00921D91">
              <w:rPr>
                <w:noProof/>
                <w:webHidden/>
              </w:rPr>
              <w:tab/>
            </w:r>
            <w:r w:rsidR="00921D91">
              <w:rPr>
                <w:noProof/>
                <w:webHidden/>
              </w:rPr>
              <w:fldChar w:fldCharType="begin"/>
            </w:r>
            <w:r w:rsidR="00921D91">
              <w:rPr>
                <w:noProof/>
                <w:webHidden/>
              </w:rPr>
              <w:instrText xml:space="preserve"> PAGEREF _Toc172792336 \h </w:instrText>
            </w:r>
            <w:r w:rsidR="00921D91">
              <w:rPr>
                <w:noProof/>
                <w:webHidden/>
              </w:rPr>
            </w:r>
            <w:r w:rsidR="00921D91">
              <w:rPr>
                <w:noProof/>
                <w:webHidden/>
              </w:rPr>
              <w:fldChar w:fldCharType="separate"/>
            </w:r>
            <w:r w:rsidR="00921D91">
              <w:rPr>
                <w:noProof/>
                <w:webHidden/>
              </w:rPr>
              <w:t>39</w:t>
            </w:r>
            <w:r w:rsidR="00921D91">
              <w:rPr>
                <w:noProof/>
                <w:webHidden/>
              </w:rPr>
              <w:fldChar w:fldCharType="end"/>
            </w:r>
          </w:hyperlink>
        </w:p>
        <w:p w14:paraId="627C4FF5" w14:textId="2352E9FE"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37" w:history="1">
            <w:r w:rsidR="00921D91" w:rsidRPr="00FB436A">
              <w:rPr>
                <w:rStyle w:val="Hyperlink"/>
                <w:noProof/>
              </w:rPr>
              <w:t>28</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DAS CONDIÇÕES GERAIS DO CONTRATO</w:t>
            </w:r>
            <w:r w:rsidR="00921D91">
              <w:rPr>
                <w:noProof/>
                <w:webHidden/>
              </w:rPr>
              <w:tab/>
            </w:r>
            <w:r w:rsidR="00921D91">
              <w:rPr>
                <w:noProof/>
                <w:webHidden/>
              </w:rPr>
              <w:fldChar w:fldCharType="begin"/>
            </w:r>
            <w:r w:rsidR="00921D91">
              <w:rPr>
                <w:noProof/>
                <w:webHidden/>
              </w:rPr>
              <w:instrText xml:space="preserve"> PAGEREF _Toc172792337 \h </w:instrText>
            </w:r>
            <w:r w:rsidR="00921D91">
              <w:rPr>
                <w:noProof/>
                <w:webHidden/>
              </w:rPr>
            </w:r>
            <w:r w:rsidR="00921D91">
              <w:rPr>
                <w:noProof/>
                <w:webHidden/>
              </w:rPr>
              <w:fldChar w:fldCharType="separate"/>
            </w:r>
            <w:r w:rsidR="00921D91">
              <w:rPr>
                <w:noProof/>
                <w:webHidden/>
              </w:rPr>
              <w:t>39</w:t>
            </w:r>
            <w:r w:rsidR="00921D91">
              <w:rPr>
                <w:noProof/>
                <w:webHidden/>
              </w:rPr>
              <w:fldChar w:fldCharType="end"/>
            </w:r>
          </w:hyperlink>
        </w:p>
        <w:p w14:paraId="56145B4B" w14:textId="5918D036" w:rsidR="00921D91" w:rsidRDefault="00FC63BF">
          <w:pPr>
            <w:pStyle w:val="Sumrio3"/>
            <w:tabs>
              <w:tab w:val="right" w:leader="dot" w:pos="9058"/>
            </w:tabs>
            <w:rPr>
              <w:noProof/>
              <w:kern w:val="2"/>
              <w:sz w:val="24"/>
              <w:szCs w:val="24"/>
              <w14:ligatures w14:val="standardContextual"/>
            </w:rPr>
          </w:pPr>
          <w:hyperlink w:anchor="_Toc172792338" w:history="1">
            <w:r w:rsidR="00921D91" w:rsidRPr="00FB436A">
              <w:rPr>
                <w:rStyle w:val="Hyperlink"/>
                <w:rFonts w:eastAsia="Calibri"/>
                <w:noProof/>
              </w:rPr>
              <w:t>Seção I – Objeto do Contrato</w:t>
            </w:r>
            <w:r w:rsidR="00921D91">
              <w:rPr>
                <w:noProof/>
                <w:webHidden/>
              </w:rPr>
              <w:tab/>
            </w:r>
            <w:r w:rsidR="00921D91">
              <w:rPr>
                <w:noProof/>
                <w:webHidden/>
              </w:rPr>
              <w:fldChar w:fldCharType="begin"/>
            </w:r>
            <w:r w:rsidR="00921D91">
              <w:rPr>
                <w:noProof/>
                <w:webHidden/>
              </w:rPr>
              <w:instrText xml:space="preserve"> PAGEREF _Toc172792338 \h </w:instrText>
            </w:r>
            <w:r w:rsidR="00921D91">
              <w:rPr>
                <w:noProof/>
                <w:webHidden/>
              </w:rPr>
            </w:r>
            <w:r w:rsidR="00921D91">
              <w:rPr>
                <w:noProof/>
                <w:webHidden/>
              </w:rPr>
              <w:fldChar w:fldCharType="separate"/>
            </w:r>
            <w:r w:rsidR="00921D91">
              <w:rPr>
                <w:noProof/>
                <w:webHidden/>
              </w:rPr>
              <w:t>39</w:t>
            </w:r>
            <w:r w:rsidR="00921D91">
              <w:rPr>
                <w:noProof/>
                <w:webHidden/>
              </w:rPr>
              <w:fldChar w:fldCharType="end"/>
            </w:r>
          </w:hyperlink>
        </w:p>
        <w:p w14:paraId="65FF3EA9" w14:textId="10793C97" w:rsidR="00921D91" w:rsidRDefault="00FC63BF">
          <w:pPr>
            <w:pStyle w:val="Sumrio3"/>
            <w:tabs>
              <w:tab w:val="right" w:leader="dot" w:pos="9058"/>
            </w:tabs>
            <w:rPr>
              <w:noProof/>
              <w:kern w:val="2"/>
              <w:sz w:val="24"/>
              <w:szCs w:val="24"/>
              <w14:ligatures w14:val="standardContextual"/>
            </w:rPr>
          </w:pPr>
          <w:hyperlink w:anchor="_Toc172792339" w:history="1">
            <w:r w:rsidR="00921D91" w:rsidRPr="00FB436A">
              <w:rPr>
                <w:rStyle w:val="Hyperlink"/>
                <w:rFonts w:eastAsia="Calibri"/>
                <w:noProof/>
              </w:rPr>
              <w:t>Seção II – Metas da Concessão Administrativa</w:t>
            </w:r>
            <w:r w:rsidR="00921D91">
              <w:rPr>
                <w:noProof/>
                <w:webHidden/>
              </w:rPr>
              <w:tab/>
            </w:r>
            <w:r w:rsidR="00921D91">
              <w:rPr>
                <w:noProof/>
                <w:webHidden/>
              </w:rPr>
              <w:fldChar w:fldCharType="begin"/>
            </w:r>
            <w:r w:rsidR="00921D91">
              <w:rPr>
                <w:noProof/>
                <w:webHidden/>
              </w:rPr>
              <w:instrText xml:space="preserve"> PAGEREF _Toc172792339 \h </w:instrText>
            </w:r>
            <w:r w:rsidR="00921D91">
              <w:rPr>
                <w:noProof/>
                <w:webHidden/>
              </w:rPr>
            </w:r>
            <w:r w:rsidR="00921D91">
              <w:rPr>
                <w:noProof/>
                <w:webHidden/>
              </w:rPr>
              <w:fldChar w:fldCharType="separate"/>
            </w:r>
            <w:r w:rsidR="00921D91">
              <w:rPr>
                <w:noProof/>
                <w:webHidden/>
              </w:rPr>
              <w:t>39</w:t>
            </w:r>
            <w:r w:rsidR="00921D91">
              <w:rPr>
                <w:noProof/>
                <w:webHidden/>
              </w:rPr>
              <w:fldChar w:fldCharType="end"/>
            </w:r>
          </w:hyperlink>
        </w:p>
        <w:p w14:paraId="0C13C140" w14:textId="02531CCB" w:rsidR="00921D91" w:rsidRDefault="00FC63BF">
          <w:pPr>
            <w:pStyle w:val="Sumrio3"/>
            <w:tabs>
              <w:tab w:val="right" w:leader="dot" w:pos="9058"/>
            </w:tabs>
            <w:rPr>
              <w:noProof/>
              <w:kern w:val="2"/>
              <w:sz w:val="24"/>
              <w:szCs w:val="24"/>
              <w14:ligatures w14:val="standardContextual"/>
            </w:rPr>
          </w:pPr>
          <w:hyperlink w:anchor="_Toc172792340" w:history="1">
            <w:r w:rsidR="00921D91" w:rsidRPr="00FB436A">
              <w:rPr>
                <w:rStyle w:val="Hyperlink"/>
                <w:rFonts w:eastAsia="Calibri"/>
                <w:noProof/>
              </w:rPr>
              <w:t>Seção III - Prazo de Vigência do Contrato</w:t>
            </w:r>
            <w:r w:rsidR="00921D91">
              <w:rPr>
                <w:noProof/>
                <w:webHidden/>
              </w:rPr>
              <w:tab/>
            </w:r>
            <w:r w:rsidR="00921D91">
              <w:rPr>
                <w:noProof/>
                <w:webHidden/>
              </w:rPr>
              <w:fldChar w:fldCharType="begin"/>
            </w:r>
            <w:r w:rsidR="00921D91">
              <w:rPr>
                <w:noProof/>
                <w:webHidden/>
              </w:rPr>
              <w:instrText xml:space="preserve"> PAGEREF _Toc172792340 \h </w:instrText>
            </w:r>
            <w:r w:rsidR="00921D91">
              <w:rPr>
                <w:noProof/>
                <w:webHidden/>
              </w:rPr>
            </w:r>
            <w:r w:rsidR="00921D91">
              <w:rPr>
                <w:noProof/>
                <w:webHidden/>
              </w:rPr>
              <w:fldChar w:fldCharType="separate"/>
            </w:r>
            <w:r w:rsidR="00921D91">
              <w:rPr>
                <w:noProof/>
                <w:webHidden/>
              </w:rPr>
              <w:t>39</w:t>
            </w:r>
            <w:r w:rsidR="00921D91">
              <w:rPr>
                <w:noProof/>
                <w:webHidden/>
              </w:rPr>
              <w:fldChar w:fldCharType="end"/>
            </w:r>
          </w:hyperlink>
        </w:p>
        <w:p w14:paraId="6CE95E48" w14:textId="37790073" w:rsidR="00921D91" w:rsidRDefault="00FC63BF">
          <w:pPr>
            <w:pStyle w:val="Sumrio3"/>
            <w:tabs>
              <w:tab w:val="right" w:leader="dot" w:pos="9058"/>
            </w:tabs>
            <w:rPr>
              <w:noProof/>
              <w:kern w:val="2"/>
              <w:sz w:val="24"/>
              <w:szCs w:val="24"/>
              <w14:ligatures w14:val="standardContextual"/>
            </w:rPr>
          </w:pPr>
          <w:hyperlink w:anchor="_Toc172792341" w:history="1">
            <w:r w:rsidR="00921D91" w:rsidRPr="00FB436A">
              <w:rPr>
                <w:rStyle w:val="Hyperlink"/>
                <w:rFonts w:eastAsia="Calibri"/>
                <w:noProof/>
              </w:rPr>
              <w:t>Seção IV – Direitos e Obrigações da SPE e da PODER CONCEDENTE</w:t>
            </w:r>
            <w:r w:rsidR="00921D91">
              <w:rPr>
                <w:noProof/>
                <w:webHidden/>
              </w:rPr>
              <w:tab/>
            </w:r>
            <w:r w:rsidR="00921D91">
              <w:rPr>
                <w:noProof/>
                <w:webHidden/>
              </w:rPr>
              <w:fldChar w:fldCharType="begin"/>
            </w:r>
            <w:r w:rsidR="00921D91">
              <w:rPr>
                <w:noProof/>
                <w:webHidden/>
              </w:rPr>
              <w:instrText xml:space="preserve"> PAGEREF _Toc172792341 \h </w:instrText>
            </w:r>
            <w:r w:rsidR="00921D91">
              <w:rPr>
                <w:noProof/>
                <w:webHidden/>
              </w:rPr>
            </w:r>
            <w:r w:rsidR="00921D91">
              <w:rPr>
                <w:noProof/>
                <w:webHidden/>
              </w:rPr>
              <w:fldChar w:fldCharType="separate"/>
            </w:r>
            <w:r w:rsidR="00921D91">
              <w:rPr>
                <w:noProof/>
                <w:webHidden/>
              </w:rPr>
              <w:t>40</w:t>
            </w:r>
            <w:r w:rsidR="00921D91">
              <w:rPr>
                <w:noProof/>
                <w:webHidden/>
              </w:rPr>
              <w:fldChar w:fldCharType="end"/>
            </w:r>
          </w:hyperlink>
        </w:p>
        <w:p w14:paraId="4FD2EC89" w14:textId="7D74512C" w:rsidR="00921D91" w:rsidRDefault="00FC63BF">
          <w:pPr>
            <w:pStyle w:val="Sumrio3"/>
            <w:tabs>
              <w:tab w:val="right" w:leader="dot" w:pos="9058"/>
            </w:tabs>
            <w:rPr>
              <w:noProof/>
              <w:kern w:val="2"/>
              <w:sz w:val="24"/>
              <w:szCs w:val="24"/>
              <w14:ligatures w14:val="standardContextual"/>
            </w:rPr>
          </w:pPr>
          <w:hyperlink w:anchor="_Toc172792342" w:history="1">
            <w:r w:rsidR="00921D91" w:rsidRPr="00FB436A">
              <w:rPr>
                <w:rStyle w:val="Hyperlink"/>
                <w:rFonts w:eastAsia="Calibri"/>
                <w:noProof/>
              </w:rPr>
              <w:t>Seção V – Licenças SPE</w:t>
            </w:r>
            <w:r w:rsidR="00921D91">
              <w:rPr>
                <w:noProof/>
                <w:webHidden/>
              </w:rPr>
              <w:tab/>
            </w:r>
            <w:r w:rsidR="00921D91">
              <w:rPr>
                <w:noProof/>
                <w:webHidden/>
              </w:rPr>
              <w:fldChar w:fldCharType="begin"/>
            </w:r>
            <w:r w:rsidR="00921D91">
              <w:rPr>
                <w:noProof/>
                <w:webHidden/>
              </w:rPr>
              <w:instrText xml:space="preserve"> PAGEREF _Toc172792342 \h </w:instrText>
            </w:r>
            <w:r w:rsidR="00921D91">
              <w:rPr>
                <w:noProof/>
                <w:webHidden/>
              </w:rPr>
            </w:r>
            <w:r w:rsidR="00921D91">
              <w:rPr>
                <w:noProof/>
                <w:webHidden/>
              </w:rPr>
              <w:fldChar w:fldCharType="separate"/>
            </w:r>
            <w:r w:rsidR="00921D91">
              <w:rPr>
                <w:noProof/>
                <w:webHidden/>
              </w:rPr>
              <w:t>40</w:t>
            </w:r>
            <w:r w:rsidR="00921D91">
              <w:rPr>
                <w:noProof/>
                <w:webHidden/>
              </w:rPr>
              <w:fldChar w:fldCharType="end"/>
            </w:r>
          </w:hyperlink>
        </w:p>
        <w:p w14:paraId="69C931B0" w14:textId="071E74D9" w:rsidR="00921D91" w:rsidRDefault="00FC63BF">
          <w:pPr>
            <w:pStyle w:val="Sumrio3"/>
            <w:tabs>
              <w:tab w:val="right" w:leader="dot" w:pos="9058"/>
            </w:tabs>
            <w:rPr>
              <w:noProof/>
              <w:kern w:val="2"/>
              <w:sz w:val="24"/>
              <w:szCs w:val="24"/>
              <w14:ligatures w14:val="standardContextual"/>
            </w:rPr>
          </w:pPr>
          <w:hyperlink w:anchor="_Toc172792343" w:history="1">
            <w:r w:rsidR="00921D91" w:rsidRPr="00FB436A">
              <w:rPr>
                <w:rStyle w:val="Hyperlink"/>
                <w:rFonts w:eastAsia="Calibri"/>
                <w:noProof/>
              </w:rPr>
              <w:t>Seção VI – Área</w:t>
            </w:r>
            <w:r w:rsidR="00921D91">
              <w:rPr>
                <w:noProof/>
                <w:webHidden/>
              </w:rPr>
              <w:tab/>
            </w:r>
            <w:r w:rsidR="00921D91">
              <w:rPr>
                <w:noProof/>
                <w:webHidden/>
              </w:rPr>
              <w:fldChar w:fldCharType="begin"/>
            </w:r>
            <w:r w:rsidR="00921D91">
              <w:rPr>
                <w:noProof/>
                <w:webHidden/>
              </w:rPr>
              <w:instrText xml:space="preserve"> PAGEREF _Toc172792343 \h </w:instrText>
            </w:r>
            <w:r w:rsidR="00921D91">
              <w:rPr>
                <w:noProof/>
                <w:webHidden/>
              </w:rPr>
            </w:r>
            <w:r w:rsidR="00921D91">
              <w:rPr>
                <w:noProof/>
                <w:webHidden/>
              </w:rPr>
              <w:fldChar w:fldCharType="separate"/>
            </w:r>
            <w:r w:rsidR="00921D91">
              <w:rPr>
                <w:noProof/>
                <w:webHidden/>
              </w:rPr>
              <w:t>40</w:t>
            </w:r>
            <w:r w:rsidR="00921D91">
              <w:rPr>
                <w:noProof/>
                <w:webHidden/>
              </w:rPr>
              <w:fldChar w:fldCharType="end"/>
            </w:r>
          </w:hyperlink>
        </w:p>
        <w:p w14:paraId="668418AF" w14:textId="6417E6B2" w:rsidR="00921D91" w:rsidRDefault="00FC63BF">
          <w:pPr>
            <w:pStyle w:val="Sumrio3"/>
            <w:tabs>
              <w:tab w:val="right" w:leader="dot" w:pos="9058"/>
            </w:tabs>
            <w:rPr>
              <w:noProof/>
              <w:kern w:val="2"/>
              <w:sz w:val="24"/>
              <w:szCs w:val="24"/>
              <w14:ligatures w14:val="standardContextual"/>
            </w:rPr>
          </w:pPr>
          <w:hyperlink w:anchor="_Toc172792344" w:history="1">
            <w:r w:rsidR="00921D91" w:rsidRPr="00FB436A">
              <w:rPr>
                <w:rStyle w:val="Hyperlink"/>
                <w:rFonts w:eastAsia="Calibri"/>
                <w:noProof/>
              </w:rPr>
              <w:t>Seção VII – Seguros</w:t>
            </w:r>
            <w:r w:rsidR="00921D91">
              <w:rPr>
                <w:noProof/>
                <w:webHidden/>
              </w:rPr>
              <w:tab/>
            </w:r>
            <w:r w:rsidR="00921D91">
              <w:rPr>
                <w:noProof/>
                <w:webHidden/>
              </w:rPr>
              <w:fldChar w:fldCharType="begin"/>
            </w:r>
            <w:r w:rsidR="00921D91">
              <w:rPr>
                <w:noProof/>
                <w:webHidden/>
              </w:rPr>
              <w:instrText xml:space="preserve"> PAGEREF _Toc172792344 \h </w:instrText>
            </w:r>
            <w:r w:rsidR="00921D91">
              <w:rPr>
                <w:noProof/>
                <w:webHidden/>
              </w:rPr>
            </w:r>
            <w:r w:rsidR="00921D91">
              <w:rPr>
                <w:noProof/>
                <w:webHidden/>
              </w:rPr>
              <w:fldChar w:fldCharType="separate"/>
            </w:r>
            <w:r w:rsidR="00921D91">
              <w:rPr>
                <w:noProof/>
                <w:webHidden/>
              </w:rPr>
              <w:t>40</w:t>
            </w:r>
            <w:r w:rsidR="00921D91">
              <w:rPr>
                <w:noProof/>
                <w:webHidden/>
              </w:rPr>
              <w:fldChar w:fldCharType="end"/>
            </w:r>
          </w:hyperlink>
        </w:p>
        <w:p w14:paraId="74B3D30E" w14:textId="60E34E1C" w:rsidR="00921D91" w:rsidRDefault="00FC63BF">
          <w:pPr>
            <w:pStyle w:val="Sumrio3"/>
            <w:tabs>
              <w:tab w:val="right" w:leader="dot" w:pos="9058"/>
            </w:tabs>
            <w:rPr>
              <w:noProof/>
              <w:kern w:val="2"/>
              <w:sz w:val="24"/>
              <w:szCs w:val="24"/>
              <w14:ligatures w14:val="standardContextual"/>
            </w:rPr>
          </w:pPr>
          <w:hyperlink w:anchor="_Toc172792345" w:history="1">
            <w:r w:rsidR="00921D91" w:rsidRPr="00FB436A">
              <w:rPr>
                <w:rStyle w:val="Hyperlink"/>
                <w:rFonts w:eastAsia="Calibri"/>
                <w:noProof/>
              </w:rPr>
              <w:t>Seção VIII – Serviços Afetos a Concessão Administrativa</w:t>
            </w:r>
            <w:r w:rsidR="00921D91">
              <w:rPr>
                <w:noProof/>
                <w:webHidden/>
              </w:rPr>
              <w:tab/>
            </w:r>
            <w:r w:rsidR="00921D91">
              <w:rPr>
                <w:noProof/>
                <w:webHidden/>
              </w:rPr>
              <w:fldChar w:fldCharType="begin"/>
            </w:r>
            <w:r w:rsidR="00921D91">
              <w:rPr>
                <w:noProof/>
                <w:webHidden/>
              </w:rPr>
              <w:instrText xml:space="preserve"> PAGEREF _Toc172792345 \h </w:instrText>
            </w:r>
            <w:r w:rsidR="00921D91">
              <w:rPr>
                <w:noProof/>
                <w:webHidden/>
              </w:rPr>
            </w:r>
            <w:r w:rsidR="00921D91">
              <w:rPr>
                <w:noProof/>
                <w:webHidden/>
              </w:rPr>
              <w:fldChar w:fldCharType="separate"/>
            </w:r>
            <w:r w:rsidR="00921D91">
              <w:rPr>
                <w:noProof/>
                <w:webHidden/>
              </w:rPr>
              <w:t>40</w:t>
            </w:r>
            <w:r w:rsidR="00921D91">
              <w:rPr>
                <w:noProof/>
                <w:webHidden/>
              </w:rPr>
              <w:fldChar w:fldCharType="end"/>
            </w:r>
          </w:hyperlink>
        </w:p>
        <w:p w14:paraId="31B4A5FD" w14:textId="683159E2" w:rsidR="00921D91" w:rsidRDefault="00FC63BF">
          <w:pPr>
            <w:pStyle w:val="Sumrio3"/>
            <w:tabs>
              <w:tab w:val="right" w:leader="dot" w:pos="9058"/>
            </w:tabs>
            <w:rPr>
              <w:noProof/>
              <w:kern w:val="2"/>
              <w:sz w:val="24"/>
              <w:szCs w:val="24"/>
              <w14:ligatures w14:val="standardContextual"/>
            </w:rPr>
          </w:pPr>
          <w:hyperlink w:anchor="_Toc172792346" w:history="1">
            <w:r w:rsidR="00921D91" w:rsidRPr="00FB436A">
              <w:rPr>
                <w:rStyle w:val="Hyperlink"/>
                <w:rFonts w:eastAsia="Calibri"/>
                <w:noProof/>
              </w:rPr>
              <w:t>Seção IX – Sanções</w:t>
            </w:r>
            <w:r w:rsidR="00921D91">
              <w:rPr>
                <w:noProof/>
                <w:webHidden/>
              </w:rPr>
              <w:tab/>
            </w:r>
            <w:r w:rsidR="00921D91">
              <w:rPr>
                <w:noProof/>
                <w:webHidden/>
              </w:rPr>
              <w:fldChar w:fldCharType="begin"/>
            </w:r>
            <w:r w:rsidR="00921D91">
              <w:rPr>
                <w:noProof/>
                <w:webHidden/>
              </w:rPr>
              <w:instrText xml:space="preserve"> PAGEREF _Toc172792346 \h </w:instrText>
            </w:r>
            <w:r w:rsidR="00921D91">
              <w:rPr>
                <w:noProof/>
                <w:webHidden/>
              </w:rPr>
            </w:r>
            <w:r w:rsidR="00921D91">
              <w:rPr>
                <w:noProof/>
                <w:webHidden/>
              </w:rPr>
              <w:fldChar w:fldCharType="separate"/>
            </w:r>
            <w:r w:rsidR="00921D91">
              <w:rPr>
                <w:noProof/>
                <w:webHidden/>
              </w:rPr>
              <w:t>41</w:t>
            </w:r>
            <w:r w:rsidR="00921D91">
              <w:rPr>
                <w:noProof/>
                <w:webHidden/>
              </w:rPr>
              <w:fldChar w:fldCharType="end"/>
            </w:r>
          </w:hyperlink>
        </w:p>
        <w:p w14:paraId="7A50B5F2" w14:textId="64F95642" w:rsidR="00921D91" w:rsidRDefault="00FC63BF">
          <w:pPr>
            <w:pStyle w:val="Sumrio3"/>
            <w:tabs>
              <w:tab w:val="right" w:leader="dot" w:pos="9058"/>
            </w:tabs>
            <w:rPr>
              <w:noProof/>
              <w:kern w:val="2"/>
              <w:sz w:val="24"/>
              <w:szCs w:val="24"/>
              <w14:ligatures w14:val="standardContextual"/>
            </w:rPr>
          </w:pPr>
          <w:hyperlink w:anchor="_Toc172792347" w:history="1">
            <w:r w:rsidR="00921D91" w:rsidRPr="00FB436A">
              <w:rPr>
                <w:rStyle w:val="Hyperlink"/>
                <w:rFonts w:eastAsia="Calibri"/>
                <w:noProof/>
              </w:rPr>
              <w:t>Seção X - Condições de Pagamento da CONTRAPRESTAÇÃO</w:t>
            </w:r>
            <w:r w:rsidR="00921D91">
              <w:rPr>
                <w:noProof/>
                <w:webHidden/>
              </w:rPr>
              <w:tab/>
            </w:r>
            <w:r w:rsidR="00921D91">
              <w:rPr>
                <w:noProof/>
                <w:webHidden/>
              </w:rPr>
              <w:fldChar w:fldCharType="begin"/>
            </w:r>
            <w:r w:rsidR="00921D91">
              <w:rPr>
                <w:noProof/>
                <w:webHidden/>
              </w:rPr>
              <w:instrText xml:space="preserve"> PAGEREF _Toc172792347 \h </w:instrText>
            </w:r>
            <w:r w:rsidR="00921D91">
              <w:rPr>
                <w:noProof/>
                <w:webHidden/>
              </w:rPr>
            </w:r>
            <w:r w:rsidR="00921D91">
              <w:rPr>
                <w:noProof/>
                <w:webHidden/>
              </w:rPr>
              <w:fldChar w:fldCharType="separate"/>
            </w:r>
            <w:r w:rsidR="00921D91">
              <w:rPr>
                <w:noProof/>
                <w:webHidden/>
              </w:rPr>
              <w:t>42</w:t>
            </w:r>
            <w:r w:rsidR="00921D91">
              <w:rPr>
                <w:noProof/>
                <w:webHidden/>
              </w:rPr>
              <w:fldChar w:fldCharType="end"/>
            </w:r>
          </w:hyperlink>
        </w:p>
        <w:p w14:paraId="0560F95B" w14:textId="1D252BB6" w:rsidR="00921D91" w:rsidRDefault="00FC63BF">
          <w:pPr>
            <w:pStyle w:val="Sumrio3"/>
            <w:tabs>
              <w:tab w:val="right" w:leader="dot" w:pos="9058"/>
            </w:tabs>
            <w:rPr>
              <w:noProof/>
              <w:kern w:val="2"/>
              <w:sz w:val="24"/>
              <w:szCs w:val="24"/>
              <w14:ligatures w14:val="standardContextual"/>
            </w:rPr>
          </w:pPr>
          <w:hyperlink w:anchor="_Toc172792348" w:history="1">
            <w:r w:rsidR="00921D91" w:rsidRPr="00FB436A">
              <w:rPr>
                <w:rStyle w:val="Hyperlink"/>
                <w:rFonts w:eastAsia="Calibri"/>
                <w:noProof/>
              </w:rPr>
              <w:t>Seção XI - Reajuste e Revisão da CONTRAPRESTAÇÃO:</w:t>
            </w:r>
            <w:r w:rsidR="00921D91">
              <w:rPr>
                <w:noProof/>
                <w:webHidden/>
              </w:rPr>
              <w:tab/>
            </w:r>
            <w:r w:rsidR="00921D91">
              <w:rPr>
                <w:noProof/>
                <w:webHidden/>
              </w:rPr>
              <w:fldChar w:fldCharType="begin"/>
            </w:r>
            <w:r w:rsidR="00921D91">
              <w:rPr>
                <w:noProof/>
                <w:webHidden/>
              </w:rPr>
              <w:instrText xml:space="preserve"> PAGEREF _Toc172792348 \h </w:instrText>
            </w:r>
            <w:r w:rsidR="00921D91">
              <w:rPr>
                <w:noProof/>
                <w:webHidden/>
              </w:rPr>
            </w:r>
            <w:r w:rsidR="00921D91">
              <w:rPr>
                <w:noProof/>
                <w:webHidden/>
              </w:rPr>
              <w:fldChar w:fldCharType="separate"/>
            </w:r>
            <w:r w:rsidR="00921D91">
              <w:rPr>
                <w:noProof/>
                <w:webHidden/>
              </w:rPr>
              <w:t>42</w:t>
            </w:r>
            <w:r w:rsidR="00921D91">
              <w:rPr>
                <w:noProof/>
                <w:webHidden/>
              </w:rPr>
              <w:fldChar w:fldCharType="end"/>
            </w:r>
          </w:hyperlink>
        </w:p>
        <w:p w14:paraId="744AD605" w14:textId="7B3B7CDA" w:rsidR="00921D91" w:rsidRDefault="00FC63BF">
          <w:pPr>
            <w:pStyle w:val="Sumrio3"/>
            <w:tabs>
              <w:tab w:val="right" w:leader="dot" w:pos="9058"/>
            </w:tabs>
            <w:rPr>
              <w:noProof/>
              <w:kern w:val="2"/>
              <w:sz w:val="24"/>
              <w:szCs w:val="24"/>
              <w14:ligatures w14:val="standardContextual"/>
            </w:rPr>
          </w:pPr>
          <w:hyperlink w:anchor="_Toc172792349" w:history="1">
            <w:r w:rsidR="00921D91" w:rsidRPr="00FB436A">
              <w:rPr>
                <w:rStyle w:val="Hyperlink"/>
                <w:rFonts w:eastAsia="Calibri"/>
                <w:noProof/>
              </w:rPr>
              <w:t>Seção XII – Garantia de Pagamento</w:t>
            </w:r>
            <w:r w:rsidR="00921D91">
              <w:rPr>
                <w:noProof/>
                <w:webHidden/>
              </w:rPr>
              <w:tab/>
            </w:r>
            <w:r w:rsidR="00921D91">
              <w:rPr>
                <w:noProof/>
                <w:webHidden/>
              </w:rPr>
              <w:fldChar w:fldCharType="begin"/>
            </w:r>
            <w:r w:rsidR="00921D91">
              <w:rPr>
                <w:noProof/>
                <w:webHidden/>
              </w:rPr>
              <w:instrText xml:space="preserve"> PAGEREF _Toc172792349 \h </w:instrText>
            </w:r>
            <w:r w:rsidR="00921D91">
              <w:rPr>
                <w:noProof/>
                <w:webHidden/>
              </w:rPr>
            </w:r>
            <w:r w:rsidR="00921D91">
              <w:rPr>
                <w:noProof/>
                <w:webHidden/>
              </w:rPr>
              <w:fldChar w:fldCharType="separate"/>
            </w:r>
            <w:r w:rsidR="00921D91">
              <w:rPr>
                <w:noProof/>
                <w:webHidden/>
              </w:rPr>
              <w:t>43</w:t>
            </w:r>
            <w:r w:rsidR="00921D91">
              <w:rPr>
                <w:noProof/>
                <w:webHidden/>
              </w:rPr>
              <w:fldChar w:fldCharType="end"/>
            </w:r>
          </w:hyperlink>
        </w:p>
        <w:p w14:paraId="76018655" w14:textId="4C58F00B" w:rsidR="00921D91" w:rsidRDefault="00FC63BF">
          <w:pPr>
            <w:pStyle w:val="Sumrio3"/>
            <w:tabs>
              <w:tab w:val="right" w:leader="dot" w:pos="9058"/>
            </w:tabs>
            <w:rPr>
              <w:noProof/>
              <w:kern w:val="2"/>
              <w:sz w:val="24"/>
              <w:szCs w:val="24"/>
              <w14:ligatures w14:val="standardContextual"/>
            </w:rPr>
          </w:pPr>
          <w:hyperlink w:anchor="_Toc172792350" w:history="1">
            <w:r w:rsidR="00921D91" w:rsidRPr="00FB436A">
              <w:rPr>
                <w:rStyle w:val="Hyperlink"/>
                <w:rFonts w:eastAsia="Calibri"/>
                <w:noProof/>
              </w:rPr>
              <w:t>Seção XIII – Da Subcontratação</w:t>
            </w:r>
            <w:r w:rsidR="00921D91">
              <w:rPr>
                <w:noProof/>
                <w:webHidden/>
              </w:rPr>
              <w:tab/>
            </w:r>
            <w:r w:rsidR="00921D91">
              <w:rPr>
                <w:noProof/>
                <w:webHidden/>
              </w:rPr>
              <w:fldChar w:fldCharType="begin"/>
            </w:r>
            <w:r w:rsidR="00921D91">
              <w:rPr>
                <w:noProof/>
                <w:webHidden/>
              </w:rPr>
              <w:instrText xml:space="preserve"> PAGEREF _Toc172792350 \h </w:instrText>
            </w:r>
            <w:r w:rsidR="00921D91">
              <w:rPr>
                <w:noProof/>
                <w:webHidden/>
              </w:rPr>
            </w:r>
            <w:r w:rsidR="00921D91">
              <w:rPr>
                <w:noProof/>
                <w:webHidden/>
              </w:rPr>
              <w:fldChar w:fldCharType="separate"/>
            </w:r>
            <w:r w:rsidR="00921D91">
              <w:rPr>
                <w:noProof/>
                <w:webHidden/>
              </w:rPr>
              <w:t>43</w:t>
            </w:r>
            <w:r w:rsidR="00921D91">
              <w:rPr>
                <w:noProof/>
                <w:webHidden/>
              </w:rPr>
              <w:fldChar w:fldCharType="end"/>
            </w:r>
          </w:hyperlink>
        </w:p>
        <w:p w14:paraId="338B6949" w14:textId="6F7CF704" w:rsidR="00921D91" w:rsidRDefault="00FC63BF">
          <w:pPr>
            <w:pStyle w:val="Sumrio3"/>
            <w:tabs>
              <w:tab w:val="right" w:leader="dot" w:pos="9058"/>
            </w:tabs>
            <w:rPr>
              <w:noProof/>
              <w:kern w:val="2"/>
              <w:sz w:val="24"/>
              <w:szCs w:val="24"/>
              <w14:ligatures w14:val="standardContextual"/>
            </w:rPr>
          </w:pPr>
          <w:hyperlink w:anchor="_Toc172792351" w:history="1">
            <w:r w:rsidR="00921D91" w:rsidRPr="00FB436A">
              <w:rPr>
                <w:rStyle w:val="Hyperlink"/>
                <w:rFonts w:eastAsia="Calibri"/>
                <w:noProof/>
              </w:rPr>
              <w:t>Seção XIV – Do Compartilhamento dos Riscos</w:t>
            </w:r>
            <w:r w:rsidR="00921D91">
              <w:rPr>
                <w:noProof/>
                <w:webHidden/>
              </w:rPr>
              <w:tab/>
            </w:r>
            <w:r w:rsidR="00921D91">
              <w:rPr>
                <w:noProof/>
                <w:webHidden/>
              </w:rPr>
              <w:fldChar w:fldCharType="begin"/>
            </w:r>
            <w:r w:rsidR="00921D91">
              <w:rPr>
                <w:noProof/>
                <w:webHidden/>
              </w:rPr>
              <w:instrText xml:space="preserve"> PAGEREF _Toc172792351 \h </w:instrText>
            </w:r>
            <w:r w:rsidR="00921D91">
              <w:rPr>
                <w:noProof/>
                <w:webHidden/>
              </w:rPr>
            </w:r>
            <w:r w:rsidR="00921D91">
              <w:rPr>
                <w:noProof/>
                <w:webHidden/>
              </w:rPr>
              <w:fldChar w:fldCharType="separate"/>
            </w:r>
            <w:r w:rsidR="00921D91">
              <w:rPr>
                <w:noProof/>
                <w:webHidden/>
              </w:rPr>
              <w:t>43</w:t>
            </w:r>
            <w:r w:rsidR="00921D91">
              <w:rPr>
                <w:noProof/>
                <w:webHidden/>
              </w:rPr>
              <w:fldChar w:fldCharType="end"/>
            </w:r>
          </w:hyperlink>
        </w:p>
        <w:p w14:paraId="0652D97C" w14:textId="40DD8959" w:rsidR="00921D91" w:rsidRDefault="00FC63BF">
          <w:pPr>
            <w:pStyle w:val="Sumrio2"/>
            <w:tabs>
              <w:tab w:val="left" w:pos="1320"/>
              <w:tab w:val="right" w:leader="dot" w:pos="9058"/>
            </w:tabs>
            <w:rPr>
              <w:rFonts w:asciiTheme="minorHAnsi" w:eastAsiaTheme="minorEastAsia" w:hAnsiTheme="minorHAnsi" w:cstheme="minorBidi"/>
              <w:noProof/>
              <w:kern w:val="2"/>
              <w:sz w:val="24"/>
              <w:szCs w:val="24"/>
              <w:u w:val="none"/>
              <w:lang w:val="pt-BR"/>
              <w14:ligatures w14:val="standardContextual"/>
            </w:rPr>
          </w:pPr>
          <w:hyperlink w:anchor="_Toc172792352" w:history="1">
            <w:r w:rsidR="00921D91" w:rsidRPr="00FB436A">
              <w:rPr>
                <w:rStyle w:val="Hyperlink"/>
                <w:noProof/>
              </w:rPr>
              <w:t>29</w:t>
            </w:r>
            <w:r w:rsidR="00921D91">
              <w:rPr>
                <w:rFonts w:asciiTheme="minorHAnsi" w:eastAsiaTheme="minorEastAsia" w:hAnsiTheme="minorHAnsi" w:cstheme="minorBidi"/>
                <w:noProof/>
                <w:kern w:val="2"/>
                <w:sz w:val="24"/>
                <w:szCs w:val="24"/>
                <w:u w:val="none"/>
                <w:lang w:val="pt-BR"/>
                <w14:ligatures w14:val="standardContextual"/>
              </w:rPr>
              <w:tab/>
            </w:r>
            <w:r w:rsidR="00921D91" w:rsidRPr="00FB436A">
              <w:rPr>
                <w:rStyle w:val="Hyperlink"/>
                <w:noProof/>
              </w:rPr>
              <w:t>DAS DISPOSIÇÕES FINAIS</w:t>
            </w:r>
            <w:r w:rsidR="00921D91">
              <w:rPr>
                <w:noProof/>
                <w:webHidden/>
              </w:rPr>
              <w:tab/>
            </w:r>
            <w:r w:rsidR="00921D91">
              <w:rPr>
                <w:noProof/>
                <w:webHidden/>
              </w:rPr>
              <w:fldChar w:fldCharType="begin"/>
            </w:r>
            <w:r w:rsidR="00921D91">
              <w:rPr>
                <w:noProof/>
                <w:webHidden/>
              </w:rPr>
              <w:instrText xml:space="preserve"> PAGEREF _Toc172792352 \h </w:instrText>
            </w:r>
            <w:r w:rsidR="00921D91">
              <w:rPr>
                <w:noProof/>
                <w:webHidden/>
              </w:rPr>
            </w:r>
            <w:r w:rsidR="00921D91">
              <w:rPr>
                <w:noProof/>
                <w:webHidden/>
              </w:rPr>
              <w:fldChar w:fldCharType="separate"/>
            </w:r>
            <w:r w:rsidR="00921D91">
              <w:rPr>
                <w:noProof/>
                <w:webHidden/>
              </w:rPr>
              <w:t>43</w:t>
            </w:r>
            <w:r w:rsidR="00921D91">
              <w:rPr>
                <w:noProof/>
                <w:webHidden/>
              </w:rPr>
              <w:fldChar w:fldCharType="end"/>
            </w:r>
          </w:hyperlink>
        </w:p>
        <w:p w14:paraId="336E13DC" w14:textId="03CD3246" w:rsidR="00921D91" w:rsidRDefault="00FC63BF">
          <w:pPr>
            <w:pStyle w:val="Sumrio3"/>
            <w:tabs>
              <w:tab w:val="right" w:leader="dot" w:pos="9058"/>
            </w:tabs>
            <w:rPr>
              <w:noProof/>
              <w:kern w:val="2"/>
              <w:sz w:val="24"/>
              <w:szCs w:val="24"/>
              <w14:ligatures w14:val="standardContextual"/>
            </w:rPr>
          </w:pPr>
          <w:hyperlink w:anchor="_Toc172792353" w:history="1">
            <w:r w:rsidR="00921D91" w:rsidRPr="00FB436A">
              <w:rPr>
                <w:rStyle w:val="Hyperlink"/>
                <w:rFonts w:eastAsia="Calibri"/>
                <w:noProof/>
              </w:rPr>
              <w:t>Seção I – Contagem de Prazos</w:t>
            </w:r>
            <w:r w:rsidR="00921D91">
              <w:rPr>
                <w:noProof/>
                <w:webHidden/>
              </w:rPr>
              <w:tab/>
            </w:r>
            <w:r w:rsidR="00921D91">
              <w:rPr>
                <w:noProof/>
                <w:webHidden/>
              </w:rPr>
              <w:fldChar w:fldCharType="begin"/>
            </w:r>
            <w:r w:rsidR="00921D91">
              <w:rPr>
                <w:noProof/>
                <w:webHidden/>
              </w:rPr>
              <w:instrText xml:space="preserve"> PAGEREF _Toc172792353 \h </w:instrText>
            </w:r>
            <w:r w:rsidR="00921D91">
              <w:rPr>
                <w:noProof/>
                <w:webHidden/>
              </w:rPr>
            </w:r>
            <w:r w:rsidR="00921D91">
              <w:rPr>
                <w:noProof/>
                <w:webHidden/>
              </w:rPr>
              <w:fldChar w:fldCharType="separate"/>
            </w:r>
            <w:r w:rsidR="00921D91">
              <w:rPr>
                <w:noProof/>
                <w:webHidden/>
              </w:rPr>
              <w:t>43</w:t>
            </w:r>
            <w:r w:rsidR="00921D91">
              <w:rPr>
                <w:noProof/>
                <w:webHidden/>
              </w:rPr>
              <w:fldChar w:fldCharType="end"/>
            </w:r>
          </w:hyperlink>
        </w:p>
        <w:p w14:paraId="20FCA009" w14:textId="0E24A149" w:rsidR="00921D91" w:rsidRDefault="00FC63BF">
          <w:pPr>
            <w:pStyle w:val="Sumrio3"/>
            <w:tabs>
              <w:tab w:val="right" w:leader="dot" w:pos="9058"/>
            </w:tabs>
            <w:rPr>
              <w:noProof/>
              <w:kern w:val="2"/>
              <w:sz w:val="24"/>
              <w:szCs w:val="24"/>
              <w14:ligatures w14:val="standardContextual"/>
            </w:rPr>
          </w:pPr>
          <w:hyperlink w:anchor="_Toc172792354" w:history="1">
            <w:r w:rsidR="00921D91" w:rsidRPr="00FB436A">
              <w:rPr>
                <w:rStyle w:val="Hyperlink"/>
                <w:rFonts w:eastAsia="Calibri"/>
                <w:noProof/>
              </w:rPr>
              <w:t>Seção II – Comunicações</w:t>
            </w:r>
            <w:r w:rsidR="00921D91">
              <w:rPr>
                <w:noProof/>
                <w:webHidden/>
              </w:rPr>
              <w:tab/>
            </w:r>
            <w:r w:rsidR="00921D91">
              <w:rPr>
                <w:noProof/>
                <w:webHidden/>
              </w:rPr>
              <w:fldChar w:fldCharType="begin"/>
            </w:r>
            <w:r w:rsidR="00921D91">
              <w:rPr>
                <w:noProof/>
                <w:webHidden/>
              </w:rPr>
              <w:instrText xml:space="preserve"> PAGEREF _Toc172792354 \h </w:instrText>
            </w:r>
            <w:r w:rsidR="00921D91">
              <w:rPr>
                <w:noProof/>
                <w:webHidden/>
              </w:rPr>
            </w:r>
            <w:r w:rsidR="00921D91">
              <w:rPr>
                <w:noProof/>
                <w:webHidden/>
              </w:rPr>
              <w:fldChar w:fldCharType="separate"/>
            </w:r>
            <w:r w:rsidR="00921D91">
              <w:rPr>
                <w:noProof/>
                <w:webHidden/>
              </w:rPr>
              <w:t>44</w:t>
            </w:r>
            <w:r w:rsidR="00921D91">
              <w:rPr>
                <w:noProof/>
                <w:webHidden/>
              </w:rPr>
              <w:fldChar w:fldCharType="end"/>
            </w:r>
          </w:hyperlink>
        </w:p>
        <w:p w14:paraId="16944D31" w14:textId="4D8167BD" w:rsidR="00921D91" w:rsidRDefault="00FC63BF">
          <w:pPr>
            <w:pStyle w:val="Sumrio3"/>
            <w:tabs>
              <w:tab w:val="right" w:leader="dot" w:pos="9058"/>
            </w:tabs>
            <w:rPr>
              <w:noProof/>
              <w:kern w:val="2"/>
              <w:sz w:val="24"/>
              <w:szCs w:val="24"/>
              <w14:ligatures w14:val="standardContextual"/>
            </w:rPr>
          </w:pPr>
          <w:hyperlink w:anchor="_Toc172792355" w:history="1">
            <w:r w:rsidR="00921D91" w:rsidRPr="00FB436A">
              <w:rPr>
                <w:rStyle w:val="Hyperlink"/>
                <w:rFonts w:eastAsia="Calibri"/>
                <w:noProof/>
              </w:rPr>
              <w:t>Seção III – Disposições Diversas</w:t>
            </w:r>
            <w:r w:rsidR="00921D91">
              <w:rPr>
                <w:noProof/>
                <w:webHidden/>
              </w:rPr>
              <w:tab/>
            </w:r>
            <w:r w:rsidR="00921D91">
              <w:rPr>
                <w:noProof/>
                <w:webHidden/>
              </w:rPr>
              <w:fldChar w:fldCharType="begin"/>
            </w:r>
            <w:r w:rsidR="00921D91">
              <w:rPr>
                <w:noProof/>
                <w:webHidden/>
              </w:rPr>
              <w:instrText xml:space="preserve"> PAGEREF _Toc172792355 \h </w:instrText>
            </w:r>
            <w:r w:rsidR="00921D91">
              <w:rPr>
                <w:noProof/>
                <w:webHidden/>
              </w:rPr>
            </w:r>
            <w:r w:rsidR="00921D91">
              <w:rPr>
                <w:noProof/>
                <w:webHidden/>
              </w:rPr>
              <w:fldChar w:fldCharType="separate"/>
            </w:r>
            <w:r w:rsidR="00921D91">
              <w:rPr>
                <w:noProof/>
                <w:webHidden/>
              </w:rPr>
              <w:t>44</w:t>
            </w:r>
            <w:r w:rsidR="00921D91">
              <w:rPr>
                <w:noProof/>
                <w:webHidden/>
              </w:rPr>
              <w:fldChar w:fldCharType="end"/>
            </w:r>
          </w:hyperlink>
        </w:p>
        <w:p w14:paraId="669848A6" w14:textId="5262150F" w:rsidR="008F16F2" w:rsidRDefault="008F16F2">
          <w:r>
            <w:rPr>
              <w:b/>
              <w:bCs/>
            </w:rPr>
            <w:fldChar w:fldCharType="end"/>
          </w:r>
        </w:p>
      </w:sdtContent>
    </w:sdt>
    <w:p w14:paraId="3D3E8336" w14:textId="77777777" w:rsidR="00677D5D" w:rsidRPr="00304AE4" w:rsidRDefault="00677D5D" w:rsidP="00AC5EF8">
      <w:pPr>
        <w:spacing w:line="360" w:lineRule="auto"/>
        <w:ind w:right="-6"/>
        <w:jc w:val="both"/>
        <w:rPr>
          <w:rFonts w:eastAsia="Calibri"/>
          <w:b/>
          <w:sz w:val="24"/>
          <w:szCs w:val="24"/>
        </w:rPr>
      </w:pPr>
    </w:p>
    <w:p w14:paraId="223C7FEF" w14:textId="77777777" w:rsidR="00677D5D" w:rsidRPr="00304AE4" w:rsidRDefault="00677D5D" w:rsidP="00AC5EF8">
      <w:pPr>
        <w:spacing w:before="9" w:line="360" w:lineRule="auto"/>
        <w:ind w:right="-6"/>
        <w:jc w:val="both"/>
        <w:rPr>
          <w:rFonts w:eastAsia="Calibri"/>
          <w:b/>
          <w:sz w:val="24"/>
          <w:szCs w:val="24"/>
        </w:rPr>
      </w:pPr>
    </w:p>
    <w:p w14:paraId="0604C8DF" w14:textId="77777777" w:rsidR="00677D5D" w:rsidRPr="00304AE4" w:rsidRDefault="000F745F" w:rsidP="00AC5EF8">
      <w:pPr>
        <w:ind w:right="-6"/>
        <w:jc w:val="both"/>
        <w:rPr>
          <w:rFonts w:eastAsia="Calibri"/>
          <w:b/>
          <w:sz w:val="24"/>
          <w:szCs w:val="24"/>
        </w:rPr>
      </w:pPr>
      <w:r w:rsidRPr="00304AE4">
        <w:rPr>
          <w:sz w:val="24"/>
          <w:szCs w:val="24"/>
        </w:rPr>
        <w:br w:type="page"/>
      </w:r>
    </w:p>
    <w:p w14:paraId="0A3B58D7" w14:textId="62E0331A" w:rsidR="00FC63BF" w:rsidRDefault="00FC63BF" w:rsidP="00FC63BF">
      <w:pPr>
        <w:spacing w:line="360" w:lineRule="auto"/>
        <w:ind w:right="-6"/>
        <w:jc w:val="center"/>
        <w:rPr>
          <w:rFonts w:eastAsia="Calibri"/>
          <w:b/>
          <w:sz w:val="24"/>
          <w:szCs w:val="24"/>
        </w:rPr>
      </w:pPr>
      <w:r w:rsidRPr="00304AE4">
        <w:rPr>
          <w:rFonts w:eastAsia="Calibri"/>
          <w:b/>
          <w:sz w:val="24"/>
          <w:szCs w:val="24"/>
        </w:rPr>
        <w:lastRenderedPageBreak/>
        <w:t xml:space="preserve">AVISO DE CONVOCAÇÃO DE LICITAÇÃO CONCORRÊNCIA PÚBLICA Nº </w:t>
      </w:r>
      <w:r w:rsidRPr="00304AE4">
        <w:rPr>
          <w:rFonts w:eastAsia="Calibri"/>
          <w:b/>
          <w:sz w:val="24"/>
          <w:szCs w:val="24"/>
          <w:highlight w:val="yellow"/>
        </w:rPr>
        <w:t>____/2024</w:t>
      </w:r>
    </w:p>
    <w:p w14:paraId="4E1551F9" w14:textId="77777777" w:rsidR="00FC63BF" w:rsidRPr="00304AE4" w:rsidRDefault="00FC63BF" w:rsidP="00FC63BF">
      <w:pPr>
        <w:spacing w:line="360" w:lineRule="auto"/>
        <w:ind w:right="-6"/>
        <w:jc w:val="center"/>
        <w:rPr>
          <w:rFonts w:eastAsia="Calibri"/>
          <w:b/>
          <w:sz w:val="24"/>
          <w:szCs w:val="24"/>
        </w:rPr>
      </w:pPr>
    </w:p>
    <w:p w14:paraId="24D58917" w14:textId="77777777" w:rsidR="00FC63BF" w:rsidRPr="00304AE4" w:rsidRDefault="00FC63BF" w:rsidP="00FC63BF">
      <w:pPr>
        <w:spacing w:line="360" w:lineRule="auto"/>
        <w:ind w:right="-6" w:firstLine="584"/>
        <w:jc w:val="both"/>
        <w:rPr>
          <w:rFonts w:eastAsia="Calibri"/>
          <w:sz w:val="24"/>
          <w:szCs w:val="24"/>
        </w:rPr>
      </w:pPr>
      <w:r w:rsidRPr="00304AE4">
        <w:rPr>
          <w:rFonts w:eastAsia="Calibri"/>
          <w:sz w:val="24"/>
          <w:szCs w:val="24"/>
        </w:rPr>
        <w:t xml:space="preserve">O </w:t>
      </w:r>
      <w:r w:rsidRPr="00304AE4">
        <w:rPr>
          <w:rFonts w:eastAsia="Calibri"/>
          <w:b/>
          <w:sz w:val="24"/>
          <w:szCs w:val="24"/>
        </w:rPr>
        <w:t xml:space="preserve">CONSÓRCIO INTERMUNICIPAL DA REGIÃO SUDOESTE DA GRANDE SÃO PAULO/SP (CONISUD) </w:t>
      </w:r>
      <w:r w:rsidRPr="00304AE4">
        <w:rPr>
          <w:rFonts w:eastAsia="Calibri"/>
          <w:sz w:val="24"/>
          <w:szCs w:val="24"/>
        </w:rPr>
        <w:t xml:space="preserve">torna público, para conhecimento dos interessados, que na data, horário e local indicados, fará realizar licitação na modalidade Concorrência Pública, que será julgada pelo critério do </w:t>
      </w:r>
      <w:r w:rsidRPr="00304AE4">
        <w:rPr>
          <w:rFonts w:eastAsia="Calibri"/>
          <w:b/>
          <w:sz w:val="24"/>
          <w:szCs w:val="24"/>
        </w:rPr>
        <w:t>MENOR VALOR DA CONTRAPRESTAÇÃO PECUNIÁRIA</w:t>
      </w:r>
      <w:r w:rsidRPr="00304AE4">
        <w:rPr>
          <w:rFonts w:eastAsia="Calibri"/>
          <w:bCs/>
          <w:sz w:val="24"/>
          <w:szCs w:val="24"/>
        </w:rPr>
        <w:t xml:space="preserve"> </w:t>
      </w:r>
      <w:r w:rsidRPr="00304AE4">
        <w:rPr>
          <w:rFonts w:eastAsia="Calibri"/>
          <w:sz w:val="24"/>
          <w:szCs w:val="24"/>
        </w:rPr>
        <w:t>a ser paga pelo contratante, e será regida pela Lei Federal nº 11.079/04, pela Lei Federal n° 8.987/95, e no que couber pela Lei Federal n° 14.133/21 e pelas demais normas correlatas.</w:t>
      </w:r>
    </w:p>
    <w:p w14:paraId="2EF8F240" w14:textId="77777777" w:rsidR="00FC63BF" w:rsidRPr="00304AE4" w:rsidRDefault="00FC63BF" w:rsidP="00FC63BF">
      <w:pPr>
        <w:spacing w:before="118" w:line="360" w:lineRule="auto"/>
        <w:ind w:right="-6"/>
        <w:jc w:val="both"/>
        <w:rPr>
          <w:rFonts w:eastAsia="Calibri"/>
          <w:sz w:val="24"/>
          <w:szCs w:val="24"/>
        </w:rPr>
      </w:pPr>
      <w:r w:rsidRPr="00304AE4">
        <w:rPr>
          <w:rFonts w:eastAsia="Calibri"/>
          <w:b/>
          <w:sz w:val="24"/>
          <w:szCs w:val="24"/>
        </w:rPr>
        <w:t xml:space="preserve">OBJETO: </w:t>
      </w:r>
      <w:r w:rsidRPr="00304AE4">
        <w:rPr>
          <w:rFonts w:eastAsia="Calibri"/>
          <w:sz w:val="24"/>
          <w:szCs w:val="24"/>
        </w:rPr>
        <w:t>Concessão administrativa para a implantação e operação de usina de recuperação de materiais e geração de energia, visando à redução de massa a ser encaminhada para destino final a partir dos resíduos sólidos urbanos.</w:t>
      </w:r>
    </w:p>
    <w:p w14:paraId="1F725240" w14:textId="77777777" w:rsidR="00FC63BF" w:rsidRDefault="00FC63BF" w:rsidP="00FC63BF">
      <w:pPr>
        <w:spacing w:before="118" w:line="360" w:lineRule="auto"/>
        <w:ind w:right="-6"/>
        <w:jc w:val="both"/>
        <w:rPr>
          <w:rFonts w:eastAsia="Calibri"/>
          <w:sz w:val="24"/>
          <w:szCs w:val="24"/>
        </w:rPr>
      </w:pPr>
      <w:r w:rsidRPr="00304AE4">
        <w:rPr>
          <w:rFonts w:eastAsia="Calibri"/>
          <w:b/>
          <w:bCs/>
          <w:sz w:val="24"/>
          <w:szCs w:val="24"/>
        </w:rPr>
        <w:t xml:space="preserve">MODALIDADE: </w:t>
      </w:r>
      <w:r w:rsidRPr="00304AE4">
        <w:rPr>
          <w:rFonts w:eastAsia="Calibri"/>
          <w:sz w:val="24"/>
          <w:szCs w:val="24"/>
        </w:rPr>
        <w:t>Concorrência Pública</w:t>
      </w:r>
    </w:p>
    <w:p w14:paraId="7FCA2249" w14:textId="77777777" w:rsidR="00FC63BF" w:rsidRPr="00304AE4" w:rsidRDefault="00FC63BF" w:rsidP="00FC63BF">
      <w:pPr>
        <w:spacing w:before="118" w:line="360" w:lineRule="auto"/>
        <w:ind w:right="-6"/>
        <w:jc w:val="both"/>
        <w:rPr>
          <w:rFonts w:eastAsia="Calibri"/>
          <w:sz w:val="24"/>
          <w:szCs w:val="24"/>
        </w:rPr>
      </w:pPr>
      <w:r w:rsidRPr="00447495">
        <w:rPr>
          <w:rFonts w:eastAsia="Calibri"/>
          <w:b/>
          <w:bCs/>
          <w:sz w:val="24"/>
          <w:szCs w:val="24"/>
        </w:rPr>
        <w:t>MODO DE DISPUTA:</w:t>
      </w:r>
      <w:r>
        <w:rPr>
          <w:rFonts w:eastAsia="Calibri"/>
          <w:sz w:val="24"/>
          <w:szCs w:val="24"/>
        </w:rPr>
        <w:t xml:space="preserve"> ABERTO/FECHADO</w:t>
      </w:r>
    </w:p>
    <w:p w14:paraId="08923DD6" w14:textId="77777777" w:rsidR="00FC63BF" w:rsidRPr="00304AE4" w:rsidRDefault="00FC63BF" w:rsidP="00FC63BF">
      <w:pPr>
        <w:spacing w:before="135" w:line="360" w:lineRule="auto"/>
        <w:ind w:right="-6"/>
        <w:jc w:val="both"/>
        <w:rPr>
          <w:rFonts w:eastAsia="Calibri"/>
          <w:sz w:val="24"/>
          <w:szCs w:val="24"/>
        </w:rPr>
      </w:pPr>
      <w:r w:rsidRPr="00304AE4">
        <w:rPr>
          <w:rFonts w:eastAsia="Calibri"/>
          <w:b/>
          <w:bCs/>
          <w:sz w:val="24"/>
          <w:szCs w:val="24"/>
        </w:rPr>
        <w:t xml:space="preserve">TIPO DE LICITAÇÃO: MENOR VALOR DA CONTRAPRESTAÇÃO PECUNIÁRIA </w:t>
      </w:r>
      <w:r w:rsidRPr="00304AE4">
        <w:rPr>
          <w:rFonts w:eastAsia="Calibri"/>
          <w:sz w:val="24"/>
          <w:szCs w:val="24"/>
        </w:rPr>
        <w:t xml:space="preserve">a ser paga pelo </w:t>
      </w:r>
      <w:r w:rsidRPr="00304AE4">
        <w:rPr>
          <w:rFonts w:eastAsia="Calibri"/>
          <w:b/>
          <w:bCs/>
          <w:sz w:val="24"/>
          <w:szCs w:val="24"/>
        </w:rPr>
        <w:t xml:space="preserve">CONSÓRCIO INTERMUNICIPAL DA REGIÃO SUDOESTE DA GRANDE SÃO PAULO/SP (CONISUD) </w:t>
      </w:r>
      <w:r w:rsidRPr="00304AE4">
        <w:rPr>
          <w:rFonts w:eastAsia="Calibri"/>
          <w:sz w:val="24"/>
          <w:szCs w:val="24"/>
        </w:rPr>
        <w:t>(Artigo 12, inciso II, alínea “a”, da Lei Federal nº 11.079/04)</w:t>
      </w:r>
    </w:p>
    <w:p w14:paraId="177D364C" w14:textId="1976B644" w:rsidR="00677D5D" w:rsidRPr="00304AE4" w:rsidRDefault="008F16F2" w:rsidP="00AC5EF8">
      <w:pPr>
        <w:spacing w:line="360" w:lineRule="auto"/>
        <w:ind w:right="-6"/>
        <w:jc w:val="both"/>
        <w:rPr>
          <w:rFonts w:eastAsia="Calibri"/>
          <w:sz w:val="24"/>
          <w:szCs w:val="24"/>
        </w:rPr>
      </w:pPr>
      <w:r w:rsidRPr="00304AE4">
        <w:rPr>
          <w:noProof/>
          <w:sz w:val="24"/>
          <w:szCs w:val="24"/>
          <w:lang w:val="pt-BR"/>
        </w:rPr>
        <mc:AlternateContent>
          <mc:Choice Requires="wps">
            <w:drawing>
              <wp:anchor distT="0" distB="0" distL="114300" distR="114300" simplePos="0" relativeHeight="251658241" behindDoc="1" locked="0" layoutInCell="1" allowOverlap="1" wp14:anchorId="03AAAA41" wp14:editId="375890BD">
                <wp:simplePos x="0" y="0"/>
                <wp:positionH relativeFrom="column">
                  <wp:posOffset>360680</wp:posOffset>
                </wp:positionH>
                <wp:positionV relativeFrom="paragraph">
                  <wp:posOffset>10160</wp:posOffset>
                </wp:positionV>
                <wp:extent cx="5402580" cy="393700"/>
                <wp:effectExtent l="0" t="0" r="7620" b="6350"/>
                <wp:wrapTight wrapText="bothSides">
                  <wp:wrapPolygon edited="0">
                    <wp:start x="0" y="0"/>
                    <wp:lineTo x="0" y="20903"/>
                    <wp:lineTo x="21554" y="20903"/>
                    <wp:lineTo x="21554" y="0"/>
                    <wp:lineTo x="0" y="0"/>
                  </wp:wrapPolygon>
                </wp:wrapTight>
                <wp:docPr id="58" name="Forma Livre: Forma 58"/>
                <wp:cNvGraphicFramePr/>
                <a:graphic xmlns:a="http://schemas.openxmlformats.org/drawingml/2006/main">
                  <a:graphicData uri="http://schemas.microsoft.com/office/word/2010/wordprocessingShape">
                    <wps:wsp>
                      <wps:cNvSpPr/>
                      <wps:spPr>
                        <a:xfrm>
                          <a:off x="0" y="0"/>
                          <a:ext cx="5402580" cy="393700"/>
                        </a:xfrm>
                        <a:custGeom>
                          <a:avLst/>
                          <a:gdLst/>
                          <a:ahLst/>
                          <a:cxnLst/>
                          <a:rect l="l" t="t" r="r" b="b"/>
                          <a:pathLst>
                            <a:path w="4914900" h="393700" extrusionOk="0">
                              <a:moveTo>
                                <a:pt x="0" y="0"/>
                              </a:moveTo>
                              <a:lnTo>
                                <a:pt x="0" y="393700"/>
                              </a:lnTo>
                              <a:lnTo>
                                <a:pt x="4914900" y="393700"/>
                              </a:lnTo>
                              <a:lnTo>
                                <a:pt x="4914900" y="0"/>
                              </a:lnTo>
                              <a:close/>
                            </a:path>
                          </a:pathLst>
                        </a:custGeom>
                        <a:solidFill>
                          <a:srgbClr val="BEBEBE"/>
                        </a:solidFill>
                        <a:ln>
                          <a:noFill/>
                        </a:ln>
                      </wps:spPr>
                      <wps:txbx>
                        <w:txbxContent>
                          <w:p w14:paraId="4FAFF3DB" w14:textId="46561654" w:rsidR="00FC63BF" w:rsidRDefault="00FC63BF" w:rsidP="003A0980">
                            <w:pPr>
                              <w:jc w:val="center"/>
                              <w:textDirection w:val="btLr"/>
                            </w:pPr>
                            <w:r>
                              <w:rPr>
                                <w:b/>
                                <w:color w:val="000000"/>
                                <w:sz w:val="23"/>
                              </w:rPr>
                              <w:t xml:space="preserve">RECEBIMENTO DAS DOCUMENTAÇÕES ATÉ: </w:t>
                            </w: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shape w14:anchorId="03AAAA41" id="Forma Livre: Forma 58" o:spid="_x0000_s1026" style="position:absolute;left:0;text-align:left;margin-left:28.4pt;margin-top:.8pt;width:425.4pt;height:31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914900,39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" adj="-11796480,,5400" path="m,l,393700r4914900,l4914900,,,xe" fillcolor="#bebebe" stroked="f">
                <v:stroke joinstyle="miter"/>
                <v:formulas/>
                <v:path arrowok="t" o:extrusionok="f" o:connecttype="custom" textboxrect="0,0,4914900,393700"/>
                <v:textbox inset="7pt,3pt,7pt,3pt">
                  <w:txbxContent>
                    <w:p w14:paraId="4FAFF3DB" w14:textId="46561654" w:rsidR="00FC63BF" w:rsidRDefault="00FC63BF" w:rsidP="003A0980">
                      <w:pPr>
                        <w:jc w:val="center"/>
                        <w:textDirection w:val="btLr"/>
                      </w:pPr>
                      <w:r>
                        <w:rPr>
                          <w:b/>
                          <w:color w:val="000000"/>
                          <w:sz w:val="23"/>
                        </w:rPr>
                        <w:t xml:space="preserve">RECEBIMENTO DAS DOCUMENTAÇÕES ATÉ: </w:t>
                      </w:r>
                    </w:p>
                  </w:txbxContent>
                </v:textbox>
                <w10:wrap type="tight"/>
              </v:shape>
            </w:pict>
          </mc:Fallback>
        </mc:AlternateContent>
      </w:r>
    </w:p>
    <w:p w14:paraId="5DD6D886" w14:textId="77777777" w:rsidR="00AE6467" w:rsidRPr="00304AE4" w:rsidRDefault="00AE6467" w:rsidP="00AC5EF8">
      <w:pPr>
        <w:spacing w:line="360" w:lineRule="auto"/>
        <w:ind w:right="-6"/>
        <w:jc w:val="both"/>
        <w:rPr>
          <w:rFonts w:eastAsia="Calibri"/>
          <w:b/>
          <w:sz w:val="24"/>
          <w:szCs w:val="24"/>
        </w:rPr>
      </w:pPr>
    </w:p>
    <w:p w14:paraId="3998D0BC" w14:textId="1230C5EB" w:rsidR="00677D5D" w:rsidRPr="00304AE4" w:rsidRDefault="491E2D25" w:rsidP="00AC5EF8">
      <w:pPr>
        <w:spacing w:line="360" w:lineRule="auto"/>
        <w:ind w:right="-6"/>
        <w:jc w:val="both"/>
        <w:rPr>
          <w:rFonts w:eastAsia="Calibri"/>
          <w:sz w:val="24"/>
          <w:szCs w:val="24"/>
        </w:rPr>
      </w:pPr>
      <w:r w:rsidRPr="00304AE4">
        <w:rPr>
          <w:rFonts w:eastAsia="Calibri"/>
          <w:b/>
          <w:bCs/>
          <w:sz w:val="24"/>
          <w:szCs w:val="24"/>
        </w:rPr>
        <w:t>DATA E HORÁRIO PARA INÍCIO DE ABERTURA D</w:t>
      </w:r>
      <w:r w:rsidR="006605ED" w:rsidRPr="00304AE4">
        <w:rPr>
          <w:rFonts w:eastAsia="Calibri"/>
          <w:b/>
          <w:bCs/>
          <w:sz w:val="24"/>
          <w:szCs w:val="24"/>
        </w:rPr>
        <w:t>A SESSÃO</w:t>
      </w:r>
      <w:r w:rsidRPr="00304AE4">
        <w:rPr>
          <w:rFonts w:eastAsia="Calibri"/>
          <w:b/>
          <w:bCs/>
          <w:sz w:val="24"/>
          <w:szCs w:val="24"/>
        </w:rPr>
        <w:t xml:space="preserve">: </w:t>
      </w:r>
      <w:r w:rsidRPr="00304AE4">
        <w:rPr>
          <w:rFonts w:eastAsia="Calibri"/>
          <w:sz w:val="24"/>
          <w:szCs w:val="24"/>
        </w:rPr>
        <w:t>30 (trinta) minutos após o término do prazo para recebimento dos mesmos, em sessão pública da concorrência eletrônica</w:t>
      </w:r>
      <w:r w:rsidR="006605ED" w:rsidRPr="00304AE4">
        <w:rPr>
          <w:rFonts w:eastAsia="Calibri"/>
          <w:sz w:val="24"/>
          <w:szCs w:val="24"/>
        </w:rPr>
        <w:t xml:space="preserve"> no site www.comprasnet.gov.br</w:t>
      </w:r>
      <w:r w:rsidRPr="00304AE4">
        <w:rPr>
          <w:rFonts w:eastAsia="Calibri"/>
          <w:sz w:val="24"/>
          <w:szCs w:val="24"/>
        </w:rPr>
        <w:t>.</w:t>
      </w:r>
    </w:p>
    <w:p w14:paraId="368C8EF2" w14:textId="77777777" w:rsidR="00677D5D" w:rsidRPr="00304AE4" w:rsidRDefault="491E2D25" w:rsidP="00AC5EF8">
      <w:pPr>
        <w:spacing w:before="129" w:line="360" w:lineRule="auto"/>
        <w:ind w:right="-6"/>
        <w:jc w:val="both"/>
        <w:rPr>
          <w:rFonts w:eastAsia="Calibri"/>
          <w:b/>
          <w:sz w:val="24"/>
          <w:szCs w:val="24"/>
        </w:rPr>
      </w:pPr>
      <w:r w:rsidRPr="00304AE4">
        <w:rPr>
          <w:rFonts w:eastAsia="Calibri"/>
          <w:b/>
          <w:bCs/>
          <w:sz w:val="24"/>
          <w:szCs w:val="24"/>
        </w:rPr>
        <w:t xml:space="preserve">LOCAL DOS EVENTOS SUPRA: </w:t>
      </w:r>
    </w:p>
    <w:p w14:paraId="095BC06C" w14:textId="038464A4" w:rsidR="491E2D25" w:rsidRPr="00304AE4" w:rsidRDefault="491E2D25" w:rsidP="00AC5EF8">
      <w:pPr>
        <w:spacing w:before="129" w:line="360" w:lineRule="auto"/>
        <w:ind w:right="-6" w:firstLine="567"/>
        <w:jc w:val="both"/>
        <w:rPr>
          <w:rFonts w:eastAsia="Calibri"/>
          <w:sz w:val="24"/>
          <w:szCs w:val="24"/>
          <w:highlight w:val="yellow"/>
        </w:rPr>
      </w:pPr>
      <w:r w:rsidRPr="00304AE4">
        <w:rPr>
          <w:rFonts w:eastAsia="Calibri"/>
          <w:b/>
          <w:bCs/>
          <w:sz w:val="24"/>
          <w:szCs w:val="24"/>
          <w:highlight w:val="yellow"/>
        </w:rPr>
        <w:t>DIA</w:t>
      </w:r>
      <w:r w:rsidRPr="00304AE4">
        <w:rPr>
          <w:rFonts w:eastAsia="Calibri"/>
          <w:sz w:val="24"/>
          <w:szCs w:val="24"/>
          <w:highlight w:val="yellow"/>
        </w:rPr>
        <w:t>: xx DE xxxxxxxx DE 2024</w:t>
      </w:r>
      <w:r w:rsidRPr="00304AE4">
        <w:rPr>
          <w:rFonts w:eastAsia="Calibri"/>
          <w:sz w:val="24"/>
          <w:szCs w:val="24"/>
        </w:rPr>
        <w:t xml:space="preserve"> </w:t>
      </w:r>
    </w:p>
    <w:p w14:paraId="34991105" w14:textId="77D761D2" w:rsidR="491E2D25" w:rsidRPr="00304AE4" w:rsidRDefault="491E2D25" w:rsidP="00AC5EF8">
      <w:pPr>
        <w:spacing w:before="129" w:line="360" w:lineRule="auto"/>
        <w:ind w:right="-6" w:firstLine="567"/>
        <w:jc w:val="both"/>
        <w:rPr>
          <w:rFonts w:eastAsia="Calibri"/>
          <w:sz w:val="24"/>
          <w:szCs w:val="24"/>
          <w:highlight w:val="yellow"/>
        </w:rPr>
      </w:pPr>
      <w:r w:rsidRPr="00304AE4">
        <w:rPr>
          <w:rFonts w:eastAsia="Calibri"/>
          <w:b/>
          <w:bCs/>
          <w:sz w:val="24"/>
          <w:szCs w:val="24"/>
          <w:highlight w:val="yellow"/>
        </w:rPr>
        <w:t>HORÁRIO DE INÍCIO</w:t>
      </w:r>
      <w:r w:rsidRPr="00304AE4">
        <w:rPr>
          <w:rFonts w:eastAsia="Calibri"/>
          <w:sz w:val="24"/>
          <w:szCs w:val="24"/>
          <w:highlight w:val="yellow"/>
        </w:rPr>
        <w:t>: 10h00min (horário de Brasília/DF)</w:t>
      </w:r>
      <w:r w:rsidRPr="00304AE4">
        <w:rPr>
          <w:rFonts w:eastAsia="Calibri"/>
          <w:sz w:val="24"/>
          <w:szCs w:val="24"/>
        </w:rPr>
        <w:t xml:space="preserve"> </w:t>
      </w:r>
    </w:p>
    <w:p w14:paraId="66714C90" w14:textId="5A150735" w:rsidR="491E2D25" w:rsidRPr="00304AE4" w:rsidRDefault="491E2D25" w:rsidP="00AC5EF8">
      <w:pPr>
        <w:spacing w:before="129" w:line="360" w:lineRule="auto"/>
        <w:ind w:right="-6" w:firstLine="567"/>
        <w:jc w:val="both"/>
        <w:rPr>
          <w:rFonts w:eastAsia="Calibri"/>
          <w:sz w:val="24"/>
          <w:szCs w:val="24"/>
          <w:highlight w:val="yellow"/>
        </w:rPr>
      </w:pPr>
      <w:r w:rsidRPr="00304AE4">
        <w:rPr>
          <w:rFonts w:eastAsia="Calibri"/>
          <w:b/>
          <w:bCs/>
          <w:sz w:val="24"/>
          <w:szCs w:val="24"/>
          <w:highlight w:val="yellow"/>
        </w:rPr>
        <w:t xml:space="preserve">ENDEREÇO ELETRÔNICO: </w:t>
      </w:r>
      <w:r w:rsidRPr="00304AE4">
        <w:rPr>
          <w:rFonts w:eastAsia="Calibri"/>
          <w:sz w:val="24"/>
          <w:szCs w:val="24"/>
          <w:highlight w:val="yellow"/>
        </w:rPr>
        <w:t>https:www.gov.com.br e SITE CONISUD</w:t>
      </w:r>
    </w:p>
    <w:p w14:paraId="4DC38FDA" w14:textId="77777777" w:rsidR="00677D5D" w:rsidRPr="00304AE4" w:rsidRDefault="000F745F" w:rsidP="00AC5EF8">
      <w:pPr>
        <w:spacing w:before="129" w:line="360" w:lineRule="auto"/>
        <w:ind w:right="-6" w:firstLine="567"/>
        <w:jc w:val="both"/>
        <w:rPr>
          <w:rFonts w:eastAsia="Calibri"/>
          <w:sz w:val="24"/>
          <w:szCs w:val="24"/>
        </w:rPr>
      </w:pPr>
      <w:r w:rsidRPr="00304AE4">
        <w:rPr>
          <w:noProof/>
          <w:sz w:val="24"/>
          <w:szCs w:val="24"/>
          <w:lang w:val="pt-BR"/>
        </w:rPr>
        <mc:AlternateContent>
          <mc:Choice Requires="wps">
            <w:drawing>
              <wp:inline distT="0" distB="0" distL="114300" distR="114300" wp14:anchorId="7F5355F2" wp14:editId="594E5DEE">
                <wp:extent cx="5402580" cy="502919"/>
                <wp:effectExtent l="0" t="0" r="7620" b="0"/>
                <wp:docPr id="57" name="Forma Livre: Forma 57"/>
                <wp:cNvGraphicFramePr/>
                <a:graphic xmlns:a="http://schemas.openxmlformats.org/drawingml/2006/main">
                  <a:graphicData uri="http://schemas.microsoft.com/office/word/2010/wordprocessingShape">
                    <wps:wsp>
                      <wps:cNvSpPr/>
                      <wps:spPr>
                        <a:xfrm>
                          <a:off x="0" y="0"/>
                          <a:ext cx="5402580" cy="502919"/>
                        </a:xfrm>
                        <a:custGeom>
                          <a:avLst/>
                          <a:gdLst/>
                          <a:ahLst/>
                          <a:cxnLst/>
                          <a:rect l="l" t="t" r="r" b="b"/>
                          <a:pathLst>
                            <a:path w="5476875" h="502919" extrusionOk="0">
                              <a:moveTo>
                                <a:pt x="0" y="0"/>
                              </a:moveTo>
                              <a:lnTo>
                                <a:pt x="0" y="502919"/>
                              </a:lnTo>
                              <a:lnTo>
                                <a:pt x="5476875" y="502919"/>
                              </a:lnTo>
                              <a:lnTo>
                                <a:pt x="5476875" y="0"/>
                              </a:lnTo>
                              <a:close/>
                            </a:path>
                          </a:pathLst>
                        </a:custGeom>
                        <a:solidFill>
                          <a:srgbClr val="BEBEBE"/>
                        </a:solidFill>
                        <a:ln>
                          <a:noFill/>
                        </a:ln>
                      </wps:spPr>
                      <wps:txbx>
                        <w:txbxContent>
                          <w:p w14:paraId="08962E3A" w14:textId="008ED19C" w:rsidR="00FC63BF" w:rsidRDefault="00FC63BF" w:rsidP="00AE6467">
                            <w:pPr>
                              <w:spacing w:line="361" w:lineRule="auto"/>
                              <w:ind w:left="27" w:firstLine="682"/>
                              <w:textDirection w:val="btLr"/>
                            </w:pPr>
                            <w:r>
                              <w:rPr>
                                <w:color w:val="000000"/>
                                <w:sz w:val="23"/>
                              </w:rPr>
                              <w:t xml:space="preserve">O Edital, a minuta do Contrato e demais anexos, estarão disponíveis no período de </w:t>
                            </w:r>
                            <w:r>
                              <w:rPr>
                                <w:b/>
                                <w:color w:val="000000"/>
                                <w:sz w:val="23"/>
                              </w:rPr>
                              <w:t>xxxxxxxxxx</w:t>
                            </w:r>
                            <w:r>
                              <w:rPr>
                                <w:color w:val="000000"/>
                                <w:sz w:val="23"/>
                              </w:rPr>
                              <w:t xml:space="preserve">, no sitio eletrônico do </w:t>
                            </w:r>
                            <w:r>
                              <w:rPr>
                                <w:b/>
                                <w:color w:val="000000"/>
                                <w:sz w:val="23"/>
                              </w:rPr>
                              <w:t>CONISUD.</w:t>
                            </w:r>
                          </w:p>
                        </w:txbxContent>
                      </wps:txbx>
                      <wps:bodyPr spcFirstLastPara="1" wrap="square" lIns="88900" tIns="38100" rIns="88900" bIns="38100" anchor="t" anchorCtr="0">
                        <a:noAutofit/>
                      </wps:bodyPr>
                    </wps:wsp>
                  </a:graphicData>
                </a:graphic>
              </wp:inline>
            </w:drawing>
          </mc:Choice>
          <mc:Fallback>
            <w:pict>
              <v:shape w14:anchorId="7F5355F2" id="Forma Livre: Forma 57" o:spid="_x0000_s1027" style="width:425.4pt;height:39.6pt;visibility:visible;mso-wrap-style:square;mso-left-percent:-10001;mso-top-percent:-10001;mso-position-horizontal:absolute;mso-position-horizontal-relative:char;mso-position-vertical:absolute;mso-position-vertical-relative:line;mso-left-percent:-10001;mso-top-percent:-10001;v-text-anchor:top" coordsize="5476875,5029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" adj="-11796480,,5400" path="m,l,502919r5476875,l5476875,,,xe" fillcolor="#bebebe" stroked="f">
                <v:stroke joinstyle="miter"/>
                <v:formulas/>
                <v:path arrowok="t" o:extrusionok="f" o:connecttype="custom" textboxrect="0,0,5476875,502919"/>
                <v:textbox inset="7pt,3pt,7pt,3pt">
                  <w:txbxContent>
                    <w:p w14:paraId="08962E3A" w14:textId="008ED19C" w:rsidR="00FC63BF" w:rsidRDefault="00FC63BF" w:rsidP="00AE6467">
                      <w:pPr>
                        <w:spacing w:line="361" w:lineRule="auto"/>
                        <w:ind w:left="27" w:firstLine="682"/>
                        <w:textDirection w:val="btLr"/>
                      </w:pPr>
                      <w:r>
                        <w:rPr>
                          <w:color w:val="000000"/>
                          <w:sz w:val="23"/>
                        </w:rPr>
                        <w:t xml:space="preserve">O Edital, a minuta do Contrato e demais anexos, estarão disponíveis no período de </w:t>
                      </w:r>
                      <w:r>
                        <w:rPr>
                          <w:b/>
                          <w:color w:val="000000"/>
                          <w:sz w:val="23"/>
                        </w:rPr>
                        <w:t>xxxxxxxxxx</w:t>
                      </w:r>
                      <w:r>
                        <w:rPr>
                          <w:color w:val="000000"/>
                          <w:sz w:val="23"/>
                        </w:rPr>
                        <w:t xml:space="preserve">, no sitio eletrônico do </w:t>
                      </w:r>
                      <w:r>
                        <w:rPr>
                          <w:b/>
                          <w:color w:val="000000"/>
                          <w:sz w:val="23"/>
                        </w:rPr>
                        <w:t>CONISUD.</w:t>
                      </w:r>
                    </w:p>
                  </w:txbxContent>
                </v:textbox>
                <w10:anchorlock/>
              </v:shape>
            </w:pict>
          </mc:Fallback>
        </mc:AlternateContent>
      </w:r>
    </w:p>
    <w:p w14:paraId="617DB7D2" w14:textId="77777777" w:rsidR="00FC63BF" w:rsidRDefault="00FC63BF" w:rsidP="00AC5EF8">
      <w:pPr>
        <w:spacing w:before="91" w:line="360" w:lineRule="auto"/>
        <w:ind w:right="-6"/>
        <w:jc w:val="both"/>
        <w:rPr>
          <w:rFonts w:eastAsia="Calibri"/>
          <w:sz w:val="24"/>
          <w:szCs w:val="24"/>
        </w:rPr>
      </w:pPr>
    </w:p>
    <w:p w14:paraId="64359063" w14:textId="446E9603" w:rsidR="00677D5D" w:rsidRPr="00304AE4" w:rsidRDefault="00A9729E" w:rsidP="00AC5EF8">
      <w:pPr>
        <w:spacing w:before="91" w:line="360" w:lineRule="auto"/>
        <w:ind w:right="-6"/>
        <w:jc w:val="both"/>
        <w:rPr>
          <w:rFonts w:eastAsia="Calibri"/>
          <w:sz w:val="24"/>
          <w:szCs w:val="24"/>
        </w:rPr>
      </w:pPr>
      <w:r w:rsidRPr="00304AE4">
        <w:rPr>
          <w:rFonts w:eastAsia="Calibri"/>
          <w:sz w:val="24"/>
          <w:szCs w:val="24"/>
        </w:rPr>
        <w:t>Itapec</w:t>
      </w:r>
      <w:r w:rsidR="00C40BCA">
        <w:rPr>
          <w:rFonts w:eastAsia="Calibri"/>
          <w:sz w:val="24"/>
          <w:szCs w:val="24"/>
        </w:rPr>
        <w:t>e</w:t>
      </w:r>
      <w:r w:rsidRPr="00304AE4">
        <w:rPr>
          <w:rFonts w:eastAsia="Calibri"/>
          <w:sz w:val="24"/>
          <w:szCs w:val="24"/>
        </w:rPr>
        <w:t xml:space="preserve">rica da Serra, </w:t>
      </w:r>
      <w:r w:rsidR="00884CBD" w:rsidRPr="00304AE4">
        <w:rPr>
          <w:rFonts w:eastAsia="Calibri"/>
          <w:sz w:val="24"/>
          <w:szCs w:val="24"/>
          <w:highlight w:val="yellow"/>
        </w:rPr>
        <w:t>___</w:t>
      </w:r>
      <w:r w:rsidRPr="00304AE4">
        <w:rPr>
          <w:rFonts w:eastAsia="Calibri"/>
          <w:sz w:val="24"/>
          <w:szCs w:val="24"/>
          <w:highlight w:val="yellow"/>
        </w:rPr>
        <w:t xml:space="preserve"> de </w:t>
      </w:r>
      <w:r w:rsidR="00884CBD" w:rsidRPr="00304AE4">
        <w:rPr>
          <w:rFonts w:eastAsia="Calibri"/>
          <w:sz w:val="24"/>
          <w:szCs w:val="24"/>
          <w:highlight w:val="yellow"/>
        </w:rPr>
        <w:t>_____</w:t>
      </w:r>
      <w:r w:rsidRPr="00304AE4">
        <w:rPr>
          <w:rFonts w:eastAsia="Calibri"/>
          <w:sz w:val="24"/>
          <w:szCs w:val="24"/>
          <w:highlight w:val="yellow"/>
        </w:rPr>
        <w:t xml:space="preserve"> de 202</w:t>
      </w:r>
      <w:r w:rsidR="000171BE" w:rsidRPr="00304AE4">
        <w:rPr>
          <w:rFonts w:eastAsia="Calibri"/>
          <w:sz w:val="24"/>
          <w:szCs w:val="24"/>
          <w:highlight w:val="yellow"/>
        </w:rPr>
        <w:t>4</w:t>
      </w:r>
      <w:r w:rsidRPr="00304AE4">
        <w:rPr>
          <w:rFonts w:eastAsia="Calibri"/>
          <w:sz w:val="24"/>
          <w:szCs w:val="24"/>
        </w:rPr>
        <w:t>.</w:t>
      </w:r>
    </w:p>
    <w:p w14:paraId="303CBE21" w14:textId="133B6363" w:rsidR="00677D5D" w:rsidRPr="00304AE4" w:rsidRDefault="008F511E" w:rsidP="00FC63BF">
      <w:pPr>
        <w:ind w:right="-6"/>
        <w:jc w:val="both"/>
        <w:rPr>
          <w:rFonts w:eastAsia="Calibri"/>
          <w:b/>
          <w:sz w:val="24"/>
          <w:szCs w:val="24"/>
        </w:rPr>
      </w:pPr>
      <w:bookmarkStart w:id="0" w:name="_heading=h.gjdgxs" w:colFirst="0" w:colLast="0"/>
      <w:bookmarkEnd w:id="0"/>
      <w:r w:rsidRPr="00304AE4">
        <w:rPr>
          <w:rFonts w:eastAsia="Calibri"/>
          <w:b/>
          <w:sz w:val="24"/>
          <w:szCs w:val="24"/>
        </w:rPr>
        <w:br w:type="page"/>
      </w:r>
      <w:r w:rsidR="000F745F" w:rsidRPr="00304AE4">
        <w:rPr>
          <w:rFonts w:eastAsia="Calibri"/>
          <w:b/>
          <w:sz w:val="24"/>
          <w:szCs w:val="24"/>
        </w:rPr>
        <w:lastRenderedPageBreak/>
        <w:t xml:space="preserve">AVISO DE CONVOCAÇÃO DE LICITAÇÃO CONCORRÊNCIA PÚBLICA Nº </w:t>
      </w:r>
      <w:r w:rsidR="00884CBD" w:rsidRPr="00304AE4">
        <w:rPr>
          <w:rFonts w:eastAsia="Calibri"/>
          <w:b/>
          <w:sz w:val="24"/>
          <w:szCs w:val="24"/>
          <w:highlight w:val="yellow"/>
        </w:rPr>
        <w:t>____</w:t>
      </w:r>
      <w:r w:rsidR="000F745F" w:rsidRPr="00304AE4">
        <w:rPr>
          <w:rFonts w:eastAsia="Calibri"/>
          <w:b/>
          <w:sz w:val="24"/>
          <w:szCs w:val="24"/>
          <w:highlight w:val="yellow"/>
        </w:rPr>
        <w:t>/202</w:t>
      </w:r>
      <w:r w:rsidR="000171BE" w:rsidRPr="00304AE4">
        <w:rPr>
          <w:rFonts w:eastAsia="Calibri"/>
          <w:b/>
          <w:sz w:val="24"/>
          <w:szCs w:val="24"/>
          <w:highlight w:val="yellow"/>
        </w:rPr>
        <w:t>4</w:t>
      </w:r>
    </w:p>
    <w:p w14:paraId="2556B79B" w14:textId="77777777" w:rsidR="00677D5D" w:rsidRPr="00304AE4" w:rsidRDefault="00677D5D" w:rsidP="00AC5EF8">
      <w:pPr>
        <w:spacing w:line="360" w:lineRule="auto"/>
        <w:ind w:left="426" w:right="-6"/>
        <w:jc w:val="both"/>
        <w:rPr>
          <w:rFonts w:eastAsia="Calibri"/>
          <w:b/>
          <w:sz w:val="24"/>
          <w:szCs w:val="24"/>
        </w:rPr>
      </w:pPr>
    </w:p>
    <w:p w14:paraId="0ACE70F5" w14:textId="77777777" w:rsidR="00677D5D" w:rsidRPr="00304AE4" w:rsidRDefault="00677D5D" w:rsidP="00AC5EF8">
      <w:pPr>
        <w:spacing w:line="360" w:lineRule="auto"/>
        <w:ind w:left="426" w:right="-6"/>
        <w:jc w:val="both"/>
        <w:rPr>
          <w:rFonts w:eastAsia="Calibri"/>
          <w:b/>
          <w:sz w:val="24"/>
          <w:szCs w:val="24"/>
        </w:rPr>
      </w:pPr>
    </w:p>
    <w:p w14:paraId="2CD00A99" w14:textId="77777777" w:rsidR="00677D5D" w:rsidRPr="00304AE4" w:rsidRDefault="00677D5D" w:rsidP="00AC5EF8">
      <w:pPr>
        <w:spacing w:before="141" w:line="360" w:lineRule="auto"/>
        <w:ind w:left="136" w:right="-6"/>
        <w:jc w:val="both"/>
        <w:rPr>
          <w:rFonts w:eastAsia="Calibri"/>
          <w:b/>
          <w:sz w:val="24"/>
          <w:szCs w:val="24"/>
        </w:rPr>
      </w:pPr>
    </w:p>
    <w:p w14:paraId="44334DC6" w14:textId="77777777" w:rsidR="00677D5D" w:rsidRPr="00304AE4" w:rsidRDefault="00677D5D" w:rsidP="00AC5EF8">
      <w:pPr>
        <w:spacing w:before="141" w:line="360" w:lineRule="auto"/>
        <w:ind w:left="136" w:right="-6"/>
        <w:jc w:val="both"/>
        <w:rPr>
          <w:rFonts w:eastAsia="Calibri"/>
          <w:b/>
          <w:sz w:val="24"/>
          <w:szCs w:val="24"/>
        </w:rPr>
      </w:pPr>
    </w:p>
    <w:p w14:paraId="7F3B75A0" w14:textId="77777777" w:rsidR="00677D5D" w:rsidRPr="00304AE4" w:rsidRDefault="00677D5D" w:rsidP="00AC5EF8">
      <w:pPr>
        <w:spacing w:before="141" w:line="360" w:lineRule="auto"/>
        <w:ind w:left="136" w:right="-6"/>
        <w:jc w:val="both"/>
        <w:rPr>
          <w:rFonts w:eastAsia="Calibri"/>
          <w:b/>
          <w:sz w:val="24"/>
          <w:szCs w:val="24"/>
        </w:rPr>
      </w:pPr>
    </w:p>
    <w:p w14:paraId="271C6D05" w14:textId="3B916EE4" w:rsidR="00677D5D" w:rsidRPr="00304AE4" w:rsidRDefault="000F745F" w:rsidP="00AC5EF8">
      <w:pPr>
        <w:spacing w:before="141"/>
        <w:ind w:left="4536" w:right="-6"/>
        <w:jc w:val="both"/>
        <w:rPr>
          <w:rFonts w:eastAsia="Calibri"/>
          <w:sz w:val="24"/>
          <w:szCs w:val="24"/>
        </w:rPr>
      </w:pPr>
      <w:r w:rsidRPr="00304AE4">
        <w:rPr>
          <w:rFonts w:eastAsia="Calibri"/>
          <w:sz w:val="24"/>
          <w:szCs w:val="24"/>
        </w:rPr>
        <w:t xml:space="preserve">EDITAL DE CONCORRÊNCIA PÚBLICA N° </w:t>
      </w:r>
      <w:r w:rsidR="00884CBD" w:rsidRPr="00304AE4">
        <w:rPr>
          <w:rFonts w:eastAsia="Calibri"/>
          <w:sz w:val="24"/>
          <w:szCs w:val="24"/>
          <w:highlight w:val="yellow"/>
        </w:rPr>
        <w:t>____</w:t>
      </w:r>
      <w:r w:rsidRPr="00304AE4">
        <w:rPr>
          <w:rFonts w:eastAsia="Calibri"/>
          <w:sz w:val="24"/>
          <w:szCs w:val="24"/>
          <w:highlight w:val="yellow"/>
        </w:rPr>
        <w:t>/202</w:t>
      </w:r>
      <w:r w:rsidR="000171BE" w:rsidRPr="00304AE4">
        <w:rPr>
          <w:rFonts w:eastAsia="Calibri"/>
          <w:sz w:val="24"/>
          <w:szCs w:val="24"/>
          <w:highlight w:val="yellow"/>
        </w:rPr>
        <w:t>4</w:t>
      </w:r>
      <w:r w:rsidRPr="00304AE4">
        <w:rPr>
          <w:rFonts w:eastAsia="Calibri"/>
          <w:sz w:val="24"/>
          <w:szCs w:val="24"/>
        </w:rPr>
        <w:t xml:space="preserve"> PROCESSO N° </w:t>
      </w:r>
      <w:r w:rsidR="00884CBD" w:rsidRPr="00304AE4">
        <w:rPr>
          <w:rFonts w:eastAsia="Calibri"/>
          <w:sz w:val="24"/>
          <w:szCs w:val="24"/>
          <w:highlight w:val="yellow"/>
        </w:rPr>
        <w:t>_____</w:t>
      </w:r>
      <w:r w:rsidRPr="00304AE4">
        <w:rPr>
          <w:rFonts w:eastAsia="Calibri"/>
          <w:sz w:val="24"/>
          <w:szCs w:val="24"/>
          <w:highlight w:val="yellow"/>
        </w:rPr>
        <w:t>/202</w:t>
      </w:r>
      <w:r w:rsidR="000171BE" w:rsidRPr="00304AE4">
        <w:rPr>
          <w:rFonts w:eastAsia="Calibri"/>
          <w:sz w:val="24"/>
          <w:szCs w:val="24"/>
          <w:highlight w:val="yellow"/>
        </w:rPr>
        <w:t>4</w:t>
      </w:r>
      <w:r w:rsidRPr="00304AE4">
        <w:rPr>
          <w:rFonts w:eastAsia="Calibri"/>
          <w:sz w:val="24"/>
          <w:szCs w:val="24"/>
        </w:rPr>
        <w:t xml:space="preserve"> TIPO DA LICITAÇÃO: MENOR VALOR DA CONTRAPRESTAÇÃO PECUNIÁRIA, OBJETO: CONCESSÃO ADMINISTRATIVA PARA A IMPLANTAÇÃO E OPERAÇÃO DE USINA DE RECUPERAÇÃO DE MATERIAIS E GERAÇÃO DE ENERGIA, VISANDO À REDUÇÃO DE MASSA A SER ENCAMINHADA PARA DESTINO FINAL A PARTIR DOS RESÍDUOS SÓLIDOS URBANOS</w:t>
      </w:r>
      <w:r w:rsidR="008F511E" w:rsidRPr="00304AE4">
        <w:rPr>
          <w:rFonts w:eastAsia="Calibri"/>
          <w:sz w:val="24"/>
          <w:szCs w:val="24"/>
        </w:rPr>
        <w:t>.</w:t>
      </w:r>
    </w:p>
    <w:p w14:paraId="088F0FE4" w14:textId="77777777" w:rsidR="00677D5D" w:rsidRPr="00304AE4" w:rsidRDefault="00677D5D" w:rsidP="00AC5EF8">
      <w:pPr>
        <w:spacing w:before="3" w:line="360" w:lineRule="auto"/>
        <w:ind w:right="-6"/>
        <w:jc w:val="both"/>
        <w:rPr>
          <w:rFonts w:eastAsia="Calibri"/>
          <w:b/>
          <w:sz w:val="24"/>
          <w:szCs w:val="24"/>
        </w:rPr>
      </w:pPr>
    </w:p>
    <w:p w14:paraId="736164B5" w14:textId="77777777" w:rsidR="00677D5D" w:rsidRPr="00304AE4" w:rsidRDefault="00677D5D" w:rsidP="00AC5EF8">
      <w:pPr>
        <w:spacing w:before="3" w:line="360" w:lineRule="auto"/>
        <w:ind w:right="-6"/>
        <w:jc w:val="both"/>
        <w:rPr>
          <w:rFonts w:eastAsia="Calibri"/>
          <w:b/>
          <w:sz w:val="24"/>
          <w:szCs w:val="24"/>
        </w:rPr>
      </w:pPr>
    </w:p>
    <w:p w14:paraId="7A616D82" w14:textId="77777777" w:rsidR="00677D5D" w:rsidRPr="00304AE4" w:rsidRDefault="00677D5D" w:rsidP="00AC5EF8">
      <w:pPr>
        <w:spacing w:before="3" w:line="360" w:lineRule="auto"/>
        <w:ind w:right="-6"/>
        <w:jc w:val="both"/>
        <w:rPr>
          <w:rFonts w:eastAsia="Calibri"/>
          <w:b/>
          <w:sz w:val="24"/>
          <w:szCs w:val="24"/>
        </w:rPr>
      </w:pPr>
    </w:p>
    <w:p w14:paraId="06B31AE0" w14:textId="77777777" w:rsidR="00677D5D" w:rsidRPr="00304AE4" w:rsidRDefault="00677D5D" w:rsidP="00AC5EF8">
      <w:pPr>
        <w:spacing w:before="3" w:line="360" w:lineRule="auto"/>
        <w:ind w:right="-6"/>
        <w:jc w:val="both"/>
        <w:rPr>
          <w:rFonts w:eastAsia="Calibri"/>
          <w:b/>
          <w:sz w:val="24"/>
          <w:szCs w:val="24"/>
        </w:rPr>
      </w:pPr>
    </w:p>
    <w:p w14:paraId="201AC697" w14:textId="77777777" w:rsidR="00677D5D" w:rsidRPr="00304AE4" w:rsidRDefault="00677D5D" w:rsidP="00AC5EF8">
      <w:pPr>
        <w:spacing w:before="3" w:line="360" w:lineRule="auto"/>
        <w:ind w:right="-6"/>
        <w:jc w:val="both"/>
        <w:rPr>
          <w:rFonts w:eastAsia="Calibri"/>
          <w:b/>
          <w:sz w:val="24"/>
          <w:szCs w:val="24"/>
        </w:rPr>
      </w:pPr>
    </w:p>
    <w:p w14:paraId="3E413FB6" w14:textId="77777777" w:rsidR="00677D5D" w:rsidRPr="00304AE4" w:rsidRDefault="00677D5D" w:rsidP="00AC5EF8">
      <w:pPr>
        <w:spacing w:before="3" w:line="360" w:lineRule="auto"/>
        <w:ind w:right="-6"/>
        <w:jc w:val="both"/>
        <w:rPr>
          <w:rFonts w:eastAsia="Calibri"/>
          <w:b/>
          <w:sz w:val="24"/>
          <w:szCs w:val="24"/>
        </w:rPr>
      </w:pPr>
    </w:p>
    <w:p w14:paraId="3DE5F82A" w14:textId="77777777" w:rsidR="00677D5D" w:rsidRPr="00304AE4" w:rsidRDefault="00677D5D" w:rsidP="00AC5EF8">
      <w:pPr>
        <w:spacing w:before="3" w:line="360" w:lineRule="auto"/>
        <w:ind w:right="-6"/>
        <w:jc w:val="both"/>
        <w:rPr>
          <w:rFonts w:eastAsia="Calibri"/>
          <w:b/>
          <w:sz w:val="24"/>
          <w:szCs w:val="24"/>
        </w:rPr>
      </w:pPr>
    </w:p>
    <w:p w14:paraId="3A6E3741" w14:textId="77777777" w:rsidR="00677D5D" w:rsidRPr="00304AE4" w:rsidRDefault="00677D5D" w:rsidP="00AC5EF8">
      <w:pPr>
        <w:spacing w:before="3" w:line="360" w:lineRule="auto"/>
        <w:ind w:right="-6"/>
        <w:jc w:val="both"/>
        <w:rPr>
          <w:rFonts w:eastAsia="Calibri"/>
          <w:b/>
          <w:sz w:val="24"/>
          <w:szCs w:val="24"/>
        </w:rPr>
      </w:pPr>
    </w:p>
    <w:p w14:paraId="314A83D8" w14:textId="77777777" w:rsidR="00677D5D" w:rsidRPr="00304AE4" w:rsidRDefault="00677D5D" w:rsidP="00AC5EF8">
      <w:pPr>
        <w:spacing w:before="3" w:line="360" w:lineRule="auto"/>
        <w:ind w:right="-6"/>
        <w:jc w:val="both"/>
        <w:rPr>
          <w:rFonts w:eastAsia="Calibri"/>
          <w:b/>
          <w:sz w:val="24"/>
          <w:szCs w:val="24"/>
        </w:rPr>
      </w:pPr>
    </w:p>
    <w:p w14:paraId="12B0B709" w14:textId="77777777" w:rsidR="00677D5D" w:rsidRPr="00304AE4" w:rsidRDefault="00677D5D" w:rsidP="00AC5EF8">
      <w:pPr>
        <w:spacing w:before="3" w:line="360" w:lineRule="auto"/>
        <w:ind w:right="-6"/>
        <w:jc w:val="both"/>
        <w:rPr>
          <w:rFonts w:eastAsia="Calibri"/>
          <w:b/>
          <w:sz w:val="24"/>
          <w:szCs w:val="24"/>
        </w:rPr>
      </w:pPr>
    </w:p>
    <w:p w14:paraId="206A8546" w14:textId="77777777" w:rsidR="00677D5D" w:rsidRPr="00304AE4" w:rsidRDefault="00677D5D" w:rsidP="00AC5EF8">
      <w:pPr>
        <w:spacing w:before="3" w:line="360" w:lineRule="auto"/>
        <w:ind w:right="-6"/>
        <w:jc w:val="both"/>
        <w:rPr>
          <w:rFonts w:eastAsia="Calibri"/>
          <w:b/>
          <w:sz w:val="24"/>
          <w:szCs w:val="24"/>
        </w:rPr>
      </w:pPr>
    </w:p>
    <w:p w14:paraId="4859AE23" w14:textId="77777777" w:rsidR="00311A0F" w:rsidRPr="00304AE4" w:rsidRDefault="00311A0F" w:rsidP="00AC5EF8">
      <w:pPr>
        <w:spacing w:before="3" w:line="360" w:lineRule="auto"/>
        <w:ind w:right="-6"/>
        <w:jc w:val="both"/>
        <w:rPr>
          <w:rFonts w:eastAsia="Calibri"/>
          <w:b/>
          <w:sz w:val="24"/>
          <w:szCs w:val="24"/>
        </w:rPr>
      </w:pPr>
    </w:p>
    <w:p w14:paraId="3187A054" w14:textId="77777777" w:rsidR="00677D5D" w:rsidRPr="00304AE4" w:rsidRDefault="00677D5D" w:rsidP="00AC5EF8">
      <w:pPr>
        <w:spacing w:before="3" w:line="360" w:lineRule="auto"/>
        <w:ind w:right="-6"/>
        <w:jc w:val="both"/>
        <w:rPr>
          <w:rFonts w:eastAsia="Calibri"/>
          <w:b/>
          <w:sz w:val="24"/>
          <w:szCs w:val="24"/>
        </w:rPr>
      </w:pPr>
    </w:p>
    <w:p w14:paraId="3B1E7E73" w14:textId="5F3391F7" w:rsidR="00311A0F" w:rsidRPr="00304AE4" w:rsidRDefault="491E2D25" w:rsidP="008F16F2">
      <w:pPr>
        <w:spacing w:before="3" w:line="360" w:lineRule="auto"/>
        <w:ind w:right="-6"/>
        <w:jc w:val="center"/>
        <w:rPr>
          <w:rFonts w:eastAsia="Calibri"/>
          <w:b/>
          <w:bCs/>
          <w:sz w:val="24"/>
          <w:szCs w:val="24"/>
        </w:rPr>
      </w:pPr>
      <w:r w:rsidRPr="00304AE4">
        <w:rPr>
          <w:rFonts w:eastAsia="Calibri"/>
          <w:b/>
          <w:bCs/>
          <w:sz w:val="24"/>
          <w:szCs w:val="24"/>
        </w:rPr>
        <w:t>Agost</w:t>
      </w:r>
      <w:r w:rsidR="00507411" w:rsidRPr="00304AE4">
        <w:rPr>
          <w:rFonts w:eastAsia="Calibri"/>
          <w:b/>
          <w:bCs/>
          <w:sz w:val="24"/>
          <w:szCs w:val="24"/>
        </w:rPr>
        <w:t>o</w:t>
      </w:r>
      <w:r w:rsidRPr="00304AE4">
        <w:rPr>
          <w:rFonts w:eastAsia="Calibri"/>
          <w:b/>
          <w:bCs/>
          <w:sz w:val="24"/>
          <w:szCs w:val="24"/>
        </w:rPr>
        <w:t>/2024</w:t>
      </w:r>
    </w:p>
    <w:p w14:paraId="1623B7A4" w14:textId="77777777" w:rsidR="00311A0F" w:rsidRPr="00304AE4" w:rsidRDefault="00311A0F" w:rsidP="00AC5EF8">
      <w:pPr>
        <w:jc w:val="both"/>
        <w:rPr>
          <w:rFonts w:eastAsia="Calibri"/>
          <w:b/>
          <w:sz w:val="24"/>
          <w:szCs w:val="24"/>
        </w:rPr>
      </w:pPr>
      <w:r w:rsidRPr="00304AE4">
        <w:rPr>
          <w:rFonts w:eastAsia="Calibri"/>
          <w:b/>
          <w:sz w:val="24"/>
          <w:szCs w:val="24"/>
        </w:rPr>
        <w:br w:type="page"/>
      </w:r>
    </w:p>
    <w:p w14:paraId="094F44EC" w14:textId="69E6AA4C" w:rsidR="00677D5D" w:rsidRPr="00304AE4" w:rsidRDefault="000F745F" w:rsidP="00AC5EF8">
      <w:pPr>
        <w:spacing w:before="1" w:line="360" w:lineRule="auto"/>
        <w:ind w:right="-6" w:firstLine="584"/>
        <w:jc w:val="both"/>
        <w:rPr>
          <w:rFonts w:eastAsia="Calibri"/>
          <w:sz w:val="24"/>
          <w:szCs w:val="24"/>
        </w:rPr>
      </w:pPr>
      <w:r w:rsidRPr="00304AE4">
        <w:rPr>
          <w:rFonts w:eastAsia="Calibri"/>
          <w:b/>
          <w:sz w:val="24"/>
          <w:szCs w:val="24"/>
        </w:rPr>
        <w:lastRenderedPageBreak/>
        <w:t xml:space="preserve">O </w:t>
      </w:r>
      <w:r w:rsidR="00954923" w:rsidRPr="00304AE4">
        <w:rPr>
          <w:rFonts w:eastAsia="Calibri"/>
          <w:b/>
          <w:sz w:val="24"/>
          <w:szCs w:val="24"/>
        </w:rPr>
        <w:t xml:space="preserve">Consórcio </w:t>
      </w:r>
      <w:r w:rsidR="00B57123" w:rsidRPr="00304AE4">
        <w:rPr>
          <w:rFonts w:eastAsia="Calibri"/>
          <w:b/>
          <w:sz w:val="24"/>
          <w:szCs w:val="24"/>
        </w:rPr>
        <w:t xml:space="preserve">Intermunicipal da Região Sudoeste da Grande São Paulo – </w:t>
      </w:r>
      <w:r w:rsidR="000137C3" w:rsidRPr="00304AE4">
        <w:rPr>
          <w:rFonts w:eastAsia="Calibri"/>
          <w:b/>
          <w:sz w:val="24"/>
          <w:szCs w:val="24"/>
        </w:rPr>
        <w:t>CONISUD</w:t>
      </w:r>
      <w:r w:rsidRPr="00304AE4">
        <w:rPr>
          <w:rFonts w:eastAsia="Calibri"/>
          <w:b/>
          <w:sz w:val="24"/>
          <w:szCs w:val="24"/>
        </w:rPr>
        <w:t xml:space="preserve">, </w:t>
      </w:r>
      <w:r w:rsidRPr="00304AE4">
        <w:rPr>
          <w:rFonts w:eastAsia="Calibri"/>
          <w:sz w:val="24"/>
          <w:szCs w:val="24"/>
        </w:rPr>
        <w:t xml:space="preserve">torna público que, devidamente autorizada pelo Ordenador de Despesas por delegação de competência, para conhecimento dos interessados, que na data, horário e local indicados, fará realizar licitação na modalidade Concorrência Pública, que será julgada pelo critério do </w:t>
      </w:r>
      <w:r w:rsidRPr="00304AE4">
        <w:rPr>
          <w:rFonts w:eastAsia="Calibri"/>
          <w:b/>
          <w:sz w:val="24"/>
          <w:szCs w:val="24"/>
        </w:rPr>
        <w:t xml:space="preserve">MENOR VALOR DA CONTRAPRESTAÇÃO PECUNIÁRIA </w:t>
      </w:r>
      <w:r w:rsidRPr="00304AE4">
        <w:rPr>
          <w:rFonts w:eastAsia="Calibri"/>
          <w:sz w:val="24"/>
          <w:szCs w:val="24"/>
        </w:rPr>
        <w:t xml:space="preserve">a ser paga pelo contratante, e será regida pela Lei Federal nº 11.079/04, pela Lei Federal n° 8.987/95, e no que couber pela Lei Federal n° </w:t>
      </w:r>
      <w:r w:rsidR="000903E2" w:rsidRPr="00304AE4">
        <w:rPr>
          <w:rFonts w:eastAsia="Calibri"/>
          <w:sz w:val="24"/>
          <w:szCs w:val="24"/>
        </w:rPr>
        <w:t>14</w:t>
      </w:r>
      <w:r w:rsidR="00B239FB" w:rsidRPr="00304AE4">
        <w:rPr>
          <w:rFonts w:eastAsia="Calibri"/>
          <w:sz w:val="24"/>
          <w:szCs w:val="24"/>
        </w:rPr>
        <w:t>.</w:t>
      </w:r>
      <w:r w:rsidR="000903E2" w:rsidRPr="00304AE4">
        <w:rPr>
          <w:rFonts w:eastAsia="Calibri"/>
          <w:sz w:val="24"/>
          <w:szCs w:val="24"/>
        </w:rPr>
        <w:t>133</w:t>
      </w:r>
      <w:r w:rsidR="00B239FB" w:rsidRPr="00304AE4">
        <w:rPr>
          <w:rFonts w:eastAsia="Calibri"/>
          <w:sz w:val="24"/>
          <w:szCs w:val="24"/>
        </w:rPr>
        <w:t>/</w:t>
      </w:r>
      <w:r w:rsidR="001A160D" w:rsidRPr="00304AE4">
        <w:rPr>
          <w:rFonts w:eastAsia="Calibri"/>
          <w:sz w:val="24"/>
          <w:szCs w:val="24"/>
        </w:rPr>
        <w:t xml:space="preserve">21 </w:t>
      </w:r>
      <w:r w:rsidRPr="00304AE4">
        <w:rPr>
          <w:rFonts w:eastAsia="Calibri"/>
          <w:sz w:val="24"/>
          <w:szCs w:val="24"/>
        </w:rPr>
        <w:t>e pelas demais normas correlatas.</w:t>
      </w:r>
    </w:p>
    <w:p w14:paraId="4113B4CD" w14:textId="11883233" w:rsidR="00677D5D" w:rsidRPr="00304AE4" w:rsidRDefault="11A6F3E0" w:rsidP="00782577">
      <w:pPr>
        <w:spacing w:line="360" w:lineRule="auto"/>
        <w:jc w:val="both"/>
        <w:rPr>
          <w:rFonts w:eastAsia="Calibri"/>
          <w:sz w:val="24"/>
          <w:szCs w:val="24"/>
        </w:rPr>
      </w:pPr>
      <w:r w:rsidRPr="00304AE4">
        <w:rPr>
          <w:rFonts w:eastAsia="Calibri"/>
          <w:b/>
          <w:bCs/>
          <w:sz w:val="24"/>
          <w:szCs w:val="24"/>
        </w:rPr>
        <w:t xml:space="preserve">Objeto: </w:t>
      </w:r>
      <w:r w:rsidRPr="00304AE4">
        <w:rPr>
          <w:rFonts w:eastAsia="Calibri"/>
          <w:sz w:val="24"/>
          <w:szCs w:val="24"/>
        </w:rPr>
        <w:t xml:space="preserve">outorga de </w:t>
      </w:r>
      <w:r w:rsidRPr="00304AE4">
        <w:rPr>
          <w:rFonts w:eastAsia="Calibri"/>
          <w:b/>
          <w:bCs/>
          <w:sz w:val="24"/>
          <w:szCs w:val="24"/>
        </w:rPr>
        <w:t xml:space="preserve">PARCERIA PÚBLICO-PRIVADA (PPP), </w:t>
      </w:r>
      <w:r w:rsidRPr="00304AE4">
        <w:rPr>
          <w:rFonts w:eastAsia="Calibri"/>
          <w:sz w:val="24"/>
          <w:szCs w:val="24"/>
        </w:rPr>
        <w:t xml:space="preserve">na modalidade concessão administrativa para a implantação e operação de usina de recuperação de materiais e geração de energia, visando à redução de massa a ser encaminhada para destino final a partir dos resíduos sólidos urbanos, cujo valor global estimado é de </w:t>
      </w:r>
      <w:r w:rsidRPr="00304AE4">
        <w:rPr>
          <w:rFonts w:eastAsia="Calibri"/>
          <w:b/>
          <w:bCs/>
          <w:sz w:val="24"/>
          <w:szCs w:val="24"/>
          <w:highlight w:val="yellow"/>
        </w:rPr>
        <w:t>R$ 1</w:t>
      </w:r>
      <w:r w:rsidR="006D4525">
        <w:rPr>
          <w:rFonts w:eastAsia="Calibri"/>
          <w:b/>
          <w:bCs/>
          <w:sz w:val="24"/>
          <w:szCs w:val="24"/>
          <w:highlight w:val="yellow"/>
        </w:rPr>
        <w:t>46.470</w:t>
      </w:r>
      <w:r w:rsidRPr="00304AE4">
        <w:rPr>
          <w:rFonts w:eastAsia="Calibri"/>
          <w:b/>
          <w:bCs/>
          <w:sz w:val="24"/>
          <w:szCs w:val="24"/>
          <w:highlight w:val="yellow"/>
        </w:rPr>
        <w:t>.</w:t>
      </w:r>
      <w:r w:rsidR="006D4525">
        <w:rPr>
          <w:rFonts w:eastAsia="Calibri"/>
          <w:b/>
          <w:bCs/>
          <w:sz w:val="24"/>
          <w:szCs w:val="24"/>
          <w:highlight w:val="yellow"/>
        </w:rPr>
        <w:t>565</w:t>
      </w:r>
      <w:r w:rsidRPr="00304AE4">
        <w:rPr>
          <w:rFonts w:eastAsia="Calibri"/>
          <w:b/>
          <w:bCs/>
          <w:sz w:val="24"/>
          <w:szCs w:val="24"/>
          <w:highlight w:val="yellow"/>
        </w:rPr>
        <w:t>,00</w:t>
      </w:r>
      <w:r w:rsidRPr="00304AE4">
        <w:rPr>
          <w:rFonts w:eastAsia="Calibri"/>
          <w:sz w:val="24"/>
          <w:szCs w:val="24"/>
          <w:highlight w:val="yellow"/>
        </w:rPr>
        <w:t xml:space="preserve"> (cento e </w:t>
      </w:r>
      <w:r w:rsidR="006D4525">
        <w:rPr>
          <w:rFonts w:eastAsia="Calibri"/>
          <w:sz w:val="24"/>
          <w:szCs w:val="24"/>
          <w:highlight w:val="yellow"/>
        </w:rPr>
        <w:t>quarenta e seis</w:t>
      </w:r>
      <w:r w:rsidRPr="00304AE4">
        <w:rPr>
          <w:rFonts w:eastAsia="Calibri"/>
          <w:sz w:val="24"/>
          <w:szCs w:val="24"/>
          <w:highlight w:val="yellow"/>
        </w:rPr>
        <w:t xml:space="preserve"> milhões, </w:t>
      </w:r>
      <w:r w:rsidR="006D4525">
        <w:rPr>
          <w:rFonts w:eastAsia="Calibri"/>
          <w:sz w:val="24"/>
          <w:szCs w:val="24"/>
          <w:highlight w:val="yellow"/>
        </w:rPr>
        <w:t>quatrocentos e setenta</w:t>
      </w:r>
      <w:r w:rsidRPr="00304AE4">
        <w:rPr>
          <w:rFonts w:eastAsia="Calibri"/>
          <w:sz w:val="24"/>
          <w:szCs w:val="24"/>
          <w:highlight w:val="yellow"/>
        </w:rPr>
        <w:t xml:space="preserve"> mil e </w:t>
      </w:r>
      <w:r w:rsidR="006D4525">
        <w:rPr>
          <w:rFonts w:eastAsia="Calibri"/>
          <w:sz w:val="24"/>
          <w:szCs w:val="24"/>
          <w:highlight w:val="yellow"/>
        </w:rPr>
        <w:t>quinhentos e sessenta e cinco</w:t>
      </w:r>
      <w:r w:rsidRPr="00304AE4">
        <w:rPr>
          <w:rFonts w:eastAsia="Calibri"/>
          <w:sz w:val="24"/>
          <w:szCs w:val="24"/>
          <w:highlight w:val="yellow"/>
        </w:rPr>
        <w:t xml:space="preserve"> reais)</w:t>
      </w:r>
      <w:r w:rsidRPr="00304AE4">
        <w:rPr>
          <w:rFonts w:eastAsia="Calibri"/>
          <w:sz w:val="24"/>
          <w:szCs w:val="24"/>
        </w:rPr>
        <w:t xml:space="preserve"> pelo prazo previsto de 35 (trinta e cinco) anos.</w:t>
      </w:r>
    </w:p>
    <w:p w14:paraId="2C0BF69D" w14:textId="78B242F9" w:rsidR="00677D5D" w:rsidRPr="00304AE4" w:rsidRDefault="491E2D25" w:rsidP="00782577">
      <w:pPr>
        <w:spacing w:line="360" w:lineRule="auto"/>
        <w:ind w:right="-6"/>
        <w:jc w:val="both"/>
        <w:rPr>
          <w:rFonts w:eastAsia="Calibri"/>
          <w:sz w:val="24"/>
          <w:szCs w:val="24"/>
        </w:rPr>
      </w:pPr>
      <w:r w:rsidRPr="00304AE4">
        <w:rPr>
          <w:rFonts w:eastAsia="Calibri"/>
          <w:sz w:val="24"/>
          <w:szCs w:val="24"/>
        </w:rPr>
        <w:t xml:space="preserve">As cláusulas e condições dispostas neste EDITAL e em seus anexos foram objeto de consulta pública e de audiência pública, realizadas no período de </w:t>
      </w:r>
      <w:r w:rsidRPr="00304AE4">
        <w:rPr>
          <w:rFonts w:eastAsia="Calibri"/>
          <w:sz w:val="24"/>
          <w:szCs w:val="24"/>
          <w:highlight w:val="yellow"/>
        </w:rPr>
        <w:t>__/__/___</w:t>
      </w:r>
      <w:r w:rsidRPr="00304AE4">
        <w:rPr>
          <w:rFonts w:eastAsia="Calibri"/>
          <w:sz w:val="24"/>
          <w:szCs w:val="24"/>
        </w:rPr>
        <w:t xml:space="preserve"> a </w:t>
      </w:r>
      <w:r w:rsidRPr="00304AE4">
        <w:rPr>
          <w:rFonts w:eastAsia="Calibri"/>
          <w:sz w:val="24"/>
          <w:szCs w:val="24"/>
          <w:highlight w:val="yellow"/>
        </w:rPr>
        <w:t>__/__/___</w:t>
      </w:r>
      <w:r w:rsidRPr="00304AE4">
        <w:rPr>
          <w:rFonts w:eastAsia="Calibri"/>
          <w:sz w:val="24"/>
          <w:szCs w:val="24"/>
        </w:rPr>
        <w:t xml:space="preserve">, e na data de </w:t>
      </w:r>
      <w:r w:rsidRPr="00304AE4">
        <w:rPr>
          <w:rFonts w:eastAsia="Calibri"/>
          <w:sz w:val="24"/>
          <w:szCs w:val="24"/>
          <w:highlight w:val="yellow"/>
        </w:rPr>
        <w:t>__/__/___</w:t>
      </w:r>
      <w:r w:rsidRPr="00304AE4">
        <w:rPr>
          <w:rFonts w:eastAsia="Calibri"/>
          <w:sz w:val="24"/>
          <w:szCs w:val="24"/>
        </w:rPr>
        <w:t xml:space="preserve"> às </w:t>
      </w:r>
      <w:r w:rsidRPr="00304AE4">
        <w:rPr>
          <w:rFonts w:eastAsia="Calibri"/>
          <w:sz w:val="24"/>
          <w:szCs w:val="24"/>
          <w:highlight w:val="yellow"/>
        </w:rPr>
        <w:t>___h</w:t>
      </w:r>
      <w:r w:rsidRPr="00304AE4">
        <w:rPr>
          <w:rFonts w:eastAsia="Calibri"/>
          <w:sz w:val="24"/>
          <w:szCs w:val="24"/>
        </w:rPr>
        <w:t xml:space="preserve">, respetivamente, conforme avisos publicados no Diário Oficial e no sítio eletrônico do CONISUD. </w:t>
      </w:r>
      <w:r w:rsidRPr="00304AE4">
        <w:rPr>
          <w:rFonts w:eastAsia="Calibri"/>
          <w:sz w:val="24"/>
          <w:szCs w:val="24"/>
          <w:highlight w:val="yellow"/>
        </w:rPr>
        <w:t>(https://www.conisud.sp.gov.br)</w:t>
      </w:r>
    </w:p>
    <w:p w14:paraId="6200AC37" w14:textId="77777777" w:rsidR="00677D5D" w:rsidRPr="00304AE4" w:rsidRDefault="5550F8C2" w:rsidP="00AC5EF8">
      <w:pPr>
        <w:spacing w:line="360" w:lineRule="auto"/>
        <w:ind w:right="-6"/>
        <w:jc w:val="both"/>
        <w:rPr>
          <w:rFonts w:eastAsia="Calibri"/>
          <w:sz w:val="24"/>
          <w:szCs w:val="24"/>
          <w:highlight w:val="yellow"/>
        </w:rPr>
      </w:pPr>
      <w:r w:rsidRPr="00304AE4">
        <w:rPr>
          <w:rFonts w:eastAsia="Calibri"/>
          <w:b/>
          <w:bCs/>
          <w:sz w:val="24"/>
          <w:szCs w:val="24"/>
        </w:rPr>
        <w:t xml:space="preserve">Fonte de recursos: </w:t>
      </w:r>
      <w:r w:rsidRPr="00304AE4">
        <w:rPr>
          <w:rFonts w:eastAsia="Calibri"/>
          <w:sz w:val="24"/>
          <w:szCs w:val="24"/>
        </w:rPr>
        <w:t>As despesas decorrentes da presente contratação correrão à conta da dotação orçamentária indicada no item 27.1 do contrato.</w:t>
      </w:r>
    </w:p>
    <w:p w14:paraId="1B62158B" w14:textId="7E290F92" w:rsidR="491E2D25" w:rsidRPr="00304AE4" w:rsidRDefault="11A6F3E0" w:rsidP="00AC5EF8">
      <w:pPr>
        <w:spacing w:line="360" w:lineRule="auto"/>
        <w:ind w:right="-6"/>
        <w:jc w:val="both"/>
      </w:pPr>
      <w:r w:rsidRPr="00304AE4">
        <w:rPr>
          <w:rFonts w:eastAsia="Calibri"/>
          <w:sz w:val="24"/>
          <w:szCs w:val="24"/>
        </w:rPr>
        <w:t>A CONCESSÃO e o CONTRATO serão regidos, ainda, pelas CLÁUSULAS e condições deste EDITAL e dos seus Anexos e pelas disposições legais e regulamentares pertinentes.</w:t>
      </w:r>
    </w:p>
    <w:p w14:paraId="72B5F37C" w14:textId="24739786" w:rsidR="00677D5D" w:rsidRPr="00304AE4" w:rsidRDefault="6F73F814" w:rsidP="00AC5EF8">
      <w:pPr>
        <w:spacing w:line="360" w:lineRule="auto"/>
        <w:ind w:right="-6"/>
        <w:jc w:val="both"/>
        <w:rPr>
          <w:rFonts w:eastAsia="Calibri"/>
          <w:sz w:val="24"/>
          <w:szCs w:val="24"/>
        </w:rPr>
      </w:pPr>
      <w:r w:rsidRPr="00304AE4">
        <w:rPr>
          <w:rFonts w:eastAsia="Calibri"/>
          <w:sz w:val="24"/>
          <w:szCs w:val="24"/>
        </w:rPr>
        <w:t>As empresas interessadas em participar do certame licitatório eletrônico deverão observar rigorosamente dia e horário fixado para o protocolo de todas as documentações que compõe os requisitos, pois eventuais atrasos, ainda que mínimos, não serão tolerados.</w:t>
      </w:r>
    </w:p>
    <w:p w14:paraId="494AC8B1" w14:textId="2B59E7CA" w:rsidR="00677D5D" w:rsidRPr="00304AE4" w:rsidRDefault="11A6F3E0" w:rsidP="00AC5EF8">
      <w:pPr>
        <w:spacing w:line="360" w:lineRule="auto"/>
        <w:ind w:right="-6"/>
        <w:jc w:val="both"/>
        <w:rPr>
          <w:rFonts w:eastAsia="Calibri"/>
          <w:sz w:val="24"/>
          <w:szCs w:val="24"/>
        </w:rPr>
      </w:pPr>
      <w:r w:rsidRPr="00304AE4">
        <w:rPr>
          <w:rFonts w:eastAsia="Calibri"/>
          <w:sz w:val="24"/>
          <w:szCs w:val="24"/>
        </w:rPr>
        <w:t xml:space="preserve">O Edital e seus respectivos anexos poderão ser adquiridos sem custo no sítio do CONISUD: </w:t>
      </w:r>
      <w:r w:rsidRPr="00304AE4">
        <w:rPr>
          <w:rFonts w:eastAsia="Calibri"/>
          <w:sz w:val="24"/>
          <w:szCs w:val="24"/>
          <w:highlight w:val="yellow"/>
        </w:rPr>
        <w:t>(</w:t>
      </w:r>
      <w:hyperlink r:id="rId12">
        <w:r w:rsidRPr="00304AE4">
          <w:rPr>
            <w:rStyle w:val="Hyperlink"/>
            <w:rFonts w:eastAsia="Calibri"/>
            <w:sz w:val="24"/>
            <w:szCs w:val="24"/>
            <w:highlight w:val="yellow"/>
          </w:rPr>
          <w:t>https://www.conisud.sp.gov.br</w:t>
        </w:r>
      </w:hyperlink>
      <w:r w:rsidRPr="00304AE4">
        <w:rPr>
          <w:rFonts w:eastAsia="Calibri"/>
          <w:sz w:val="24"/>
          <w:szCs w:val="24"/>
          <w:highlight w:val="yellow"/>
        </w:rPr>
        <w:t>) e no site eletrônico do Compras Net (www.comprasnet.gov.br)</w:t>
      </w:r>
    </w:p>
    <w:p w14:paraId="793C54FD" w14:textId="77777777" w:rsidR="000F745F" w:rsidRPr="00304AE4" w:rsidRDefault="000F745F" w:rsidP="00AC5EF8">
      <w:pPr>
        <w:spacing w:line="360" w:lineRule="auto"/>
        <w:ind w:right="-6" w:firstLine="710"/>
        <w:jc w:val="both"/>
        <w:rPr>
          <w:rFonts w:eastAsia="Calibri"/>
          <w:sz w:val="24"/>
          <w:szCs w:val="24"/>
        </w:rPr>
      </w:pPr>
    </w:p>
    <w:p w14:paraId="6F8E1E9B" w14:textId="77777777" w:rsidR="00D74590" w:rsidRDefault="00D74590">
      <w:pPr>
        <w:rPr>
          <w:rFonts w:eastAsia="Calibri"/>
          <w:b/>
          <w:bCs/>
          <w:sz w:val="24"/>
          <w:szCs w:val="24"/>
        </w:rPr>
      </w:pPr>
      <w:bookmarkStart w:id="1" w:name="bookmark=kix.6plsgq64k1wv" w:colFirst="0" w:colLast="0"/>
      <w:bookmarkStart w:id="2" w:name="_heading=h.1fob9te" w:colFirst="0" w:colLast="0"/>
      <w:bookmarkEnd w:id="1"/>
      <w:bookmarkEnd w:id="2"/>
      <w:r>
        <w:rPr>
          <w:rFonts w:eastAsia="Calibri"/>
          <w:sz w:val="24"/>
          <w:szCs w:val="24"/>
        </w:rPr>
        <w:br w:type="page"/>
      </w:r>
    </w:p>
    <w:p w14:paraId="4C328567" w14:textId="2D60A45C" w:rsidR="00677D5D" w:rsidRPr="00304AE4" w:rsidRDefault="000F745F" w:rsidP="008F16F2">
      <w:pPr>
        <w:pStyle w:val="Ttulo1"/>
        <w:ind w:left="0" w:right="-6"/>
        <w:jc w:val="center"/>
        <w:rPr>
          <w:rFonts w:eastAsia="Calibri"/>
          <w:sz w:val="24"/>
          <w:szCs w:val="24"/>
        </w:rPr>
      </w:pPr>
      <w:bookmarkStart w:id="3" w:name="_Toc172792287"/>
      <w:r w:rsidRPr="00304AE4">
        <w:rPr>
          <w:rFonts w:eastAsia="Calibri"/>
          <w:sz w:val="24"/>
          <w:szCs w:val="24"/>
        </w:rPr>
        <w:lastRenderedPageBreak/>
        <w:t>CAPÍTULO I: DAS DISPOSIÇÕES GERAIS</w:t>
      </w:r>
      <w:bookmarkEnd w:id="3"/>
    </w:p>
    <w:p w14:paraId="493497B6" w14:textId="77777777" w:rsidR="00677D5D" w:rsidRPr="00304AE4" w:rsidRDefault="00677D5D" w:rsidP="00AC5EF8">
      <w:pPr>
        <w:spacing w:before="8" w:line="360" w:lineRule="auto"/>
        <w:ind w:right="-6"/>
        <w:jc w:val="both"/>
        <w:rPr>
          <w:rFonts w:eastAsia="Calibri"/>
          <w:b/>
          <w:sz w:val="24"/>
          <w:szCs w:val="24"/>
        </w:rPr>
      </w:pPr>
    </w:p>
    <w:p w14:paraId="01ACEC0D" w14:textId="12065815" w:rsidR="00677D5D" w:rsidRPr="00304AE4" w:rsidRDefault="000F745F" w:rsidP="00F2086F">
      <w:pPr>
        <w:pStyle w:val="Ttulo2"/>
        <w:numPr>
          <w:ilvl w:val="0"/>
          <w:numId w:val="18"/>
        </w:numPr>
        <w:ind w:right="-6"/>
        <w:jc w:val="both"/>
        <w:rPr>
          <w:rFonts w:eastAsia="Calibri"/>
        </w:rPr>
      </w:pPr>
      <w:bookmarkStart w:id="4" w:name="bookmark=kix.55l4j930dwu1" w:colFirst="0" w:colLast="0"/>
      <w:bookmarkStart w:id="5" w:name="_heading=h.2et92p0" w:colFirst="0" w:colLast="0"/>
      <w:bookmarkStart w:id="6" w:name="_Toc172792288"/>
      <w:bookmarkEnd w:id="4"/>
      <w:bookmarkEnd w:id="5"/>
      <w:r w:rsidRPr="00304AE4">
        <w:rPr>
          <w:rFonts w:eastAsia="Calibri"/>
        </w:rPr>
        <w:t>DAS DEFINIÇÕES</w:t>
      </w:r>
      <w:bookmarkEnd w:id="6"/>
    </w:p>
    <w:p w14:paraId="61E85469" w14:textId="77777777" w:rsidR="00677D5D" w:rsidRPr="00304AE4" w:rsidRDefault="00677D5D" w:rsidP="00AC5EF8">
      <w:pPr>
        <w:jc w:val="both"/>
        <w:rPr>
          <w:rFonts w:eastAsia="Calibri"/>
          <w:sz w:val="24"/>
          <w:szCs w:val="24"/>
        </w:rPr>
      </w:pPr>
    </w:p>
    <w:p w14:paraId="28FB2800" w14:textId="71981F81" w:rsidR="00677D5D" w:rsidRPr="00304AE4" w:rsidRDefault="000F745F" w:rsidP="00F2086F">
      <w:pPr>
        <w:pStyle w:val="PargrafodaLista"/>
        <w:numPr>
          <w:ilvl w:val="1"/>
          <w:numId w:val="19"/>
        </w:numPr>
        <w:spacing w:line="360" w:lineRule="auto"/>
        <w:ind w:left="0" w:right="-6" w:firstLine="0"/>
        <w:rPr>
          <w:rFonts w:eastAsia="Calibri"/>
          <w:sz w:val="24"/>
          <w:szCs w:val="24"/>
        </w:rPr>
      </w:pPr>
      <w:r w:rsidRPr="00304AE4">
        <w:rPr>
          <w:rFonts w:eastAsia="Calibri"/>
          <w:sz w:val="24"/>
          <w:szCs w:val="24"/>
        </w:rPr>
        <w:t>Os termos a seguir indicados, sempre que grafados em letras maiúsculas, no singular ou no plural, terão o significado a seguir transcrito, salvo se do seu contexto resultar sentido claramente diverso:</w:t>
      </w:r>
    </w:p>
    <w:p w14:paraId="463A490A"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ADEQUAÇÃO DOS SERVIÇOS: </w:t>
      </w:r>
      <w:r w:rsidRPr="00304AE4">
        <w:rPr>
          <w:rFonts w:eastAsia="Calibri"/>
          <w:sz w:val="24"/>
          <w:szCs w:val="24"/>
        </w:rPr>
        <w:t>serviços prestados de forma regular, contínua, eficiente, segura, atual e universal, nos termos do art. 6º, § 1º, da Lei Federal n. 8.987/1995 e da Lei Federal n. 12.305/2010;</w:t>
      </w:r>
    </w:p>
    <w:p w14:paraId="4510D196"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APORTE PÚBLICO: </w:t>
      </w:r>
      <w:r w:rsidRPr="00304AE4">
        <w:rPr>
          <w:rFonts w:eastAsia="Calibri"/>
          <w:sz w:val="24"/>
          <w:szCs w:val="24"/>
        </w:rPr>
        <w:t>eventual aporte de recursos a ser efetuado pelo PODER CONCEDENTE, em prol da CONCESSIONÁRIA, para a execução do OBJETO, conforme regras previstas na minuta do CONTRATO;</w:t>
      </w:r>
    </w:p>
    <w:p w14:paraId="31452FE0" w14:textId="5E6A864F" w:rsidR="00677D5D" w:rsidRPr="00304AE4" w:rsidRDefault="000F745F" w:rsidP="00AC5EF8">
      <w:pPr>
        <w:spacing w:line="360" w:lineRule="auto"/>
        <w:ind w:right="-6"/>
        <w:jc w:val="both"/>
        <w:rPr>
          <w:rFonts w:eastAsia="Calibri"/>
          <w:sz w:val="24"/>
          <w:szCs w:val="24"/>
        </w:rPr>
      </w:pPr>
      <w:r w:rsidRPr="00782577">
        <w:rPr>
          <w:rFonts w:eastAsia="Calibri"/>
          <w:b/>
          <w:sz w:val="24"/>
          <w:szCs w:val="24"/>
        </w:rPr>
        <w:t xml:space="preserve">ÁREA DA CONCESSÃO: </w:t>
      </w:r>
      <w:r w:rsidRPr="00782577">
        <w:rPr>
          <w:rFonts w:eastAsia="Calibri"/>
          <w:sz w:val="24"/>
          <w:szCs w:val="24"/>
        </w:rPr>
        <w:t xml:space="preserve">compreende o limite territorial do Município de </w:t>
      </w:r>
      <w:r w:rsidR="00225FBD" w:rsidRPr="00782577">
        <w:rPr>
          <w:rFonts w:eastAsia="Calibri"/>
          <w:sz w:val="24"/>
          <w:szCs w:val="24"/>
        </w:rPr>
        <w:t>Itapec</w:t>
      </w:r>
      <w:r w:rsidR="00C40BCA" w:rsidRPr="00782577">
        <w:rPr>
          <w:rFonts w:eastAsia="Calibri"/>
          <w:sz w:val="24"/>
          <w:szCs w:val="24"/>
        </w:rPr>
        <w:t>e</w:t>
      </w:r>
      <w:r w:rsidR="00225FBD" w:rsidRPr="00782577">
        <w:rPr>
          <w:rFonts w:eastAsia="Calibri"/>
          <w:sz w:val="24"/>
          <w:szCs w:val="24"/>
        </w:rPr>
        <w:t>rica da Serra</w:t>
      </w:r>
      <w:r w:rsidRPr="00782577">
        <w:rPr>
          <w:rFonts w:eastAsia="Calibri"/>
          <w:sz w:val="24"/>
          <w:szCs w:val="24"/>
        </w:rPr>
        <w:t xml:space="preserve">, </w:t>
      </w:r>
      <w:r w:rsidR="00782577" w:rsidRPr="00782577">
        <w:rPr>
          <w:rFonts w:eastAsia="Calibri"/>
          <w:sz w:val="24"/>
          <w:szCs w:val="24"/>
        </w:rPr>
        <w:t xml:space="preserve">Embu Guaçu, São Lourenço e Juquitiba </w:t>
      </w:r>
      <w:r w:rsidRPr="00782577">
        <w:rPr>
          <w:rFonts w:eastAsia="Calibri"/>
          <w:sz w:val="24"/>
          <w:szCs w:val="24"/>
        </w:rPr>
        <w:t>destinada a prestação dos SERVIÇOS, pela</w:t>
      </w:r>
      <w:r w:rsidRPr="00304AE4">
        <w:rPr>
          <w:rFonts w:eastAsia="Calibri"/>
          <w:sz w:val="24"/>
          <w:szCs w:val="24"/>
        </w:rPr>
        <w:t xml:space="preserve"> CONCESSIONÁRIA;</w:t>
      </w:r>
    </w:p>
    <w:p w14:paraId="464A69AF" w14:textId="77777777" w:rsidR="00677D5D" w:rsidRPr="00304AE4" w:rsidRDefault="000F745F" w:rsidP="00AC5EF8">
      <w:pPr>
        <w:spacing w:before="2" w:line="360" w:lineRule="auto"/>
        <w:ind w:right="-6"/>
        <w:jc w:val="both"/>
        <w:rPr>
          <w:rFonts w:eastAsia="Calibri"/>
          <w:sz w:val="24"/>
          <w:szCs w:val="24"/>
        </w:rPr>
      </w:pPr>
      <w:r w:rsidRPr="00304AE4">
        <w:rPr>
          <w:rFonts w:eastAsia="Calibri"/>
          <w:b/>
          <w:sz w:val="24"/>
          <w:szCs w:val="24"/>
        </w:rPr>
        <w:t xml:space="preserve">ÁREAS: </w:t>
      </w:r>
      <w:r w:rsidRPr="00304AE4">
        <w:rPr>
          <w:rFonts w:eastAsia="Calibri"/>
          <w:sz w:val="24"/>
          <w:szCs w:val="24"/>
        </w:rPr>
        <w:t>são os imóveis, incluindo o seu solo, subsolo e seu espaço aéreo, onde serão implantadas as unidades de serviços, descritas no Anexo II – Termo de Referência;</w:t>
      </w:r>
    </w:p>
    <w:p w14:paraId="2FC53917" w14:textId="599A259F" w:rsidR="00677D5D" w:rsidRPr="00304AE4" w:rsidRDefault="000F745F" w:rsidP="00AC5EF8">
      <w:pPr>
        <w:spacing w:before="90" w:line="360" w:lineRule="auto"/>
        <w:ind w:right="-6"/>
        <w:jc w:val="both"/>
        <w:rPr>
          <w:rFonts w:eastAsia="Calibri"/>
          <w:sz w:val="24"/>
          <w:szCs w:val="24"/>
        </w:rPr>
      </w:pPr>
      <w:r w:rsidRPr="00304AE4">
        <w:rPr>
          <w:rFonts w:eastAsia="Calibri"/>
          <w:b/>
          <w:sz w:val="24"/>
          <w:szCs w:val="24"/>
        </w:rPr>
        <w:t xml:space="preserve">AUDIÊNCIA PÚBLICA: </w:t>
      </w:r>
      <w:r w:rsidRPr="00304AE4">
        <w:rPr>
          <w:rFonts w:eastAsia="Calibri"/>
          <w:sz w:val="24"/>
          <w:szCs w:val="24"/>
        </w:rPr>
        <w:t xml:space="preserve">etapa inicial da licitação referente a esta Concorrência, cuja realização se deu em </w:t>
      </w:r>
      <w:r w:rsidR="000A4641" w:rsidRPr="00304AE4">
        <w:rPr>
          <w:rFonts w:eastAsia="Calibri"/>
          <w:sz w:val="24"/>
          <w:szCs w:val="24"/>
          <w:highlight w:val="yellow"/>
        </w:rPr>
        <w:t>__</w:t>
      </w:r>
      <w:r w:rsidRPr="00304AE4">
        <w:rPr>
          <w:rFonts w:eastAsia="Calibri"/>
          <w:sz w:val="24"/>
          <w:szCs w:val="24"/>
          <w:highlight w:val="yellow"/>
        </w:rPr>
        <w:t>/</w:t>
      </w:r>
      <w:r w:rsidR="000A4641" w:rsidRPr="00304AE4">
        <w:rPr>
          <w:rFonts w:eastAsia="Calibri"/>
          <w:sz w:val="24"/>
          <w:szCs w:val="24"/>
          <w:highlight w:val="yellow"/>
        </w:rPr>
        <w:t>__</w:t>
      </w:r>
      <w:r w:rsidRPr="00304AE4">
        <w:rPr>
          <w:rFonts w:eastAsia="Calibri"/>
          <w:sz w:val="24"/>
          <w:szCs w:val="24"/>
          <w:highlight w:val="yellow"/>
        </w:rPr>
        <w:t>/202</w:t>
      </w:r>
      <w:r w:rsidR="00955880" w:rsidRPr="00304AE4">
        <w:rPr>
          <w:rFonts w:eastAsia="Calibri"/>
          <w:sz w:val="24"/>
          <w:szCs w:val="24"/>
          <w:highlight w:val="yellow"/>
        </w:rPr>
        <w:t>4</w:t>
      </w:r>
      <w:r w:rsidRPr="00304AE4">
        <w:rPr>
          <w:rFonts w:eastAsia="Calibri"/>
          <w:sz w:val="24"/>
          <w:szCs w:val="24"/>
        </w:rPr>
        <w:t>, para tornar pública as características da CONCESSÃO ADMINISTRATIVA, tendo em vista esclarecer os questionamentos apresentados durante a audiência e obter contribuições da sociedade para a elaboração deste EDITAL;</w:t>
      </w:r>
    </w:p>
    <w:p w14:paraId="3C2BEB04" w14:textId="172C9FE8" w:rsidR="00677D5D" w:rsidRPr="00304AE4" w:rsidRDefault="000F745F" w:rsidP="00AC5EF8">
      <w:pPr>
        <w:spacing w:before="1" w:line="360" w:lineRule="auto"/>
        <w:ind w:right="-6"/>
        <w:jc w:val="both"/>
        <w:rPr>
          <w:rFonts w:eastAsia="Calibri"/>
          <w:sz w:val="24"/>
          <w:szCs w:val="24"/>
        </w:rPr>
      </w:pPr>
      <w:r w:rsidRPr="00304AE4">
        <w:rPr>
          <w:rFonts w:eastAsia="Calibri"/>
          <w:b/>
          <w:sz w:val="24"/>
          <w:szCs w:val="24"/>
        </w:rPr>
        <w:t xml:space="preserve">COMISSÃO: </w:t>
      </w:r>
      <w:r w:rsidRPr="00304AE4">
        <w:rPr>
          <w:rFonts w:eastAsia="Calibri"/>
          <w:sz w:val="24"/>
          <w:szCs w:val="24"/>
        </w:rPr>
        <w:t>é a Comissão Permanente de Julgamento das Licitações d</w:t>
      </w:r>
      <w:r w:rsidR="00397FAA" w:rsidRPr="00304AE4">
        <w:rPr>
          <w:rFonts w:eastAsia="Calibri"/>
          <w:sz w:val="24"/>
          <w:szCs w:val="24"/>
        </w:rPr>
        <w:t>o Consórcio Intermunic</w:t>
      </w:r>
      <w:r w:rsidR="00E67A64" w:rsidRPr="00304AE4">
        <w:rPr>
          <w:rFonts w:eastAsia="Calibri"/>
          <w:sz w:val="24"/>
          <w:szCs w:val="24"/>
        </w:rPr>
        <w:t xml:space="preserve">ipal da Região Sudoeste da Grande São Paulo – CONISUD, </w:t>
      </w:r>
      <w:r w:rsidRPr="00304AE4">
        <w:rPr>
          <w:rFonts w:eastAsia="Calibri"/>
          <w:sz w:val="24"/>
          <w:szCs w:val="24"/>
        </w:rPr>
        <w:t>designada para promoção e execução da LICITAÇÃO, incluindo a análise e julgamento da DOCUMENTAÇÃO e seleção da melhor proposta;</w:t>
      </w:r>
    </w:p>
    <w:p w14:paraId="7BE3D31D" w14:textId="6191D4DE"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CONCESSIONÁRIA</w:t>
      </w:r>
      <w:r w:rsidRPr="00304AE4">
        <w:rPr>
          <w:rFonts w:eastAsia="Calibri"/>
          <w:sz w:val="24"/>
          <w:szCs w:val="24"/>
        </w:rPr>
        <w:t>: Sociedade de Propósito Específico (“SPE”) a ser constituída, sob as leis brasileiras, com a finalidade de prestar os serviços objeto da CONCESSÃO ADMINISTRATIVA, com sede d</w:t>
      </w:r>
      <w:r w:rsidR="008C0121" w:rsidRPr="00304AE4">
        <w:rPr>
          <w:rFonts w:eastAsia="Calibri"/>
          <w:sz w:val="24"/>
          <w:szCs w:val="24"/>
        </w:rPr>
        <w:t>o</w:t>
      </w:r>
      <w:r w:rsidRPr="00304AE4">
        <w:rPr>
          <w:rFonts w:eastAsia="Calibri"/>
          <w:sz w:val="24"/>
          <w:szCs w:val="24"/>
        </w:rPr>
        <w:t xml:space="preserve"> </w:t>
      </w:r>
      <w:r w:rsidR="00480E2F" w:rsidRPr="00304AE4">
        <w:rPr>
          <w:rFonts w:eastAsia="Calibri"/>
          <w:sz w:val="24"/>
          <w:szCs w:val="24"/>
        </w:rPr>
        <w:t>CONISUD</w:t>
      </w:r>
      <w:r w:rsidRPr="00304AE4">
        <w:rPr>
          <w:rFonts w:eastAsia="Calibri"/>
          <w:sz w:val="24"/>
          <w:szCs w:val="24"/>
        </w:rPr>
        <w:t>.</w:t>
      </w:r>
    </w:p>
    <w:p w14:paraId="6E26F77E"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CONCESSÃO ADMINISTRATIVA: </w:t>
      </w:r>
      <w:r w:rsidRPr="00304AE4">
        <w:rPr>
          <w:rFonts w:eastAsia="Calibri"/>
          <w:sz w:val="24"/>
          <w:szCs w:val="24"/>
        </w:rPr>
        <w:t>é a concessão administrativa da prestação dos SERVIÇOS de que a PODER CONCEDENTE será usuário indireto, outorgada nos termos da Lei Federal n° 11.079/04 e suas alterações posteriores.</w:t>
      </w:r>
    </w:p>
    <w:p w14:paraId="67F195A1"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CONTRAPRESTAÇÃO PECUNIÁRIA: </w:t>
      </w:r>
      <w:r w:rsidRPr="00304AE4">
        <w:rPr>
          <w:rFonts w:eastAsia="Calibri"/>
          <w:sz w:val="24"/>
          <w:szCs w:val="24"/>
        </w:rPr>
        <w:t xml:space="preserve">é a remuneração por tonelada a ser paga de forma periódica mensal a que a CONCESSIONÁRIA fará jus em decorrência da prestação dos SERVIÇOS, que deverá ser paga pelo PODER CONCEDENTE, e que constará da PROPOSTA </w:t>
      </w:r>
      <w:r w:rsidRPr="00304AE4">
        <w:rPr>
          <w:rFonts w:eastAsia="Calibri"/>
          <w:sz w:val="24"/>
          <w:szCs w:val="24"/>
        </w:rPr>
        <w:lastRenderedPageBreak/>
        <w:t>ECONÔMICA da PROPONENTE;</w:t>
      </w:r>
    </w:p>
    <w:p w14:paraId="3A06413E" w14:textId="6E595755"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CONTRATANTE: </w:t>
      </w:r>
      <w:r w:rsidRPr="00304AE4">
        <w:rPr>
          <w:rFonts w:eastAsia="Calibri"/>
          <w:sz w:val="24"/>
          <w:szCs w:val="24"/>
        </w:rPr>
        <w:t xml:space="preserve">é o </w:t>
      </w:r>
      <w:r w:rsidR="00440903" w:rsidRPr="00304AE4">
        <w:rPr>
          <w:rFonts w:eastAsia="Calibri"/>
          <w:bCs/>
          <w:sz w:val="24"/>
          <w:szCs w:val="24"/>
        </w:rPr>
        <w:t>CONSÓRCIO INTERMUNICIPAL D</w:t>
      </w:r>
      <w:r w:rsidR="00D208F0" w:rsidRPr="00304AE4">
        <w:rPr>
          <w:rFonts w:eastAsia="Calibri"/>
          <w:bCs/>
          <w:sz w:val="24"/>
          <w:szCs w:val="24"/>
        </w:rPr>
        <w:t>A REGIÃO SUDOESTE DA GRANDE SÃO PAULO/SP</w:t>
      </w:r>
      <w:r w:rsidRPr="00304AE4">
        <w:rPr>
          <w:rFonts w:eastAsia="Calibri"/>
          <w:sz w:val="24"/>
          <w:szCs w:val="24"/>
        </w:rPr>
        <w:t xml:space="preserve">, a seguir, para os efeitos deste edital, designado simplesmente </w:t>
      </w:r>
      <w:r w:rsidR="00D208F0" w:rsidRPr="00304AE4">
        <w:rPr>
          <w:rFonts w:eastAsia="Calibri"/>
          <w:sz w:val="24"/>
          <w:szCs w:val="24"/>
        </w:rPr>
        <w:t>CONISUD</w:t>
      </w:r>
      <w:r w:rsidRPr="00304AE4">
        <w:rPr>
          <w:rFonts w:eastAsia="Calibri"/>
          <w:sz w:val="24"/>
          <w:szCs w:val="24"/>
        </w:rPr>
        <w:t>;</w:t>
      </w:r>
    </w:p>
    <w:p w14:paraId="1D01B5C0"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CONTRATO DE CONCESSÃO </w:t>
      </w:r>
      <w:r w:rsidRPr="00304AE4">
        <w:rPr>
          <w:rFonts w:eastAsia="Calibri"/>
          <w:sz w:val="24"/>
          <w:szCs w:val="24"/>
        </w:rPr>
        <w:t xml:space="preserve">ou </w:t>
      </w:r>
      <w:r w:rsidRPr="00304AE4">
        <w:rPr>
          <w:rFonts w:eastAsia="Calibri"/>
          <w:b/>
          <w:sz w:val="24"/>
          <w:szCs w:val="24"/>
        </w:rPr>
        <w:t xml:space="preserve">CONTRATO: </w:t>
      </w:r>
      <w:r w:rsidRPr="00304AE4">
        <w:rPr>
          <w:rFonts w:eastAsia="Calibri"/>
          <w:sz w:val="24"/>
          <w:szCs w:val="24"/>
        </w:rPr>
        <w:t>é o instrumento jurídico de concessão administrativa sob o regime de Parceria Público-Privada para a prestação dos serviços tratamento e destinação final dos resíduos, com previsão de aproveitamento energético visando a redução de massa que se encaminhará destino final, cuja minuta é a constante do Anexo III – Minuta do Contrato, ao presente EDITAL;</w:t>
      </w:r>
    </w:p>
    <w:p w14:paraId="65A65280" w14:textId="058905C4"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CRONOGRAMA: </w:t>
      </w:r>
      <w:r w:rsidRPr="00304AE4">
        <w:rPr>
          <w:rFonts w:eastAsia="Calibri"/>
          <w:sz w:val="24"/>
          <w:szCs w:val="24"/>
        </w:rPr>
        <w:t>é o documento que contém o cronograma físico e a respectiva relação de metas e obrigações a serem cumpridas pela CONCESSIONÁRIA e pelo PODER CONCEDENTE, em relação à prestação dos SERVIÇOS e demais atividades definidas no CONTRATO conforme constante do Anexo VII – Metas e Obrigações;</w:t>
      </w:r>
    </w:p>
    <w:p w14:paraId="38B7EAD7"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DIRETRIZES AMBIENTAIS: </w:t>
      </w:r>
      <w:r w:rsidRPr="00304AE4">
        <w:rPr>
          <w:rFonts w:eastAsia="Calibri"/>
          <w:sz w:val="24"/>
          <w:szCs w:val="24"/>
        </w:rPr>
        <w:t>São as diretrizes ambientais aplicáveis a obtenção das licenças ambientais expedidas para a implantação e execução dos SERVIÇOS E OBRAS, conforme a legislação ambiental em vigor e o Anexo V – Diretrizes Ambientais, do EDITAL;</w:t>
      </w:r>
    </w:p>
    <w:p w14:paraId="02B91AFE"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DOCUMENTAÇÃO: </w:t>
      </w:r>
      <w:r w:rsidRPr="00304AE4">
        <w:rPr>
          <w:rFonts w:eastAsia="Calibri"/>
          <w:sz w:val="24"/>
          <w:szCs w:val="24"/>
        </w:rPr>
        <w:t>é a documentação a ser entregue pelas PROPONENTES à COMISSÃO, nos termos deste EDITAL, abrangendo os DOCUMENTOS DE HABILITAÇÃO, incluindo a METODOLOGIA DE EXECUÇÃO e a PROPOSTA ECONÔMICA;</w:t>
      </w:r>
    </w:p>
    <w:p w14:paraId="124D306F" w14:textId="77777777" w:rsidR="00677D5D" w:rsidRPr="00304AE4" w:rsidRDefault="000F745F" w:rsidP="00AC5EF8">
      <w:pPr>
        <w:spacing w:before="90" w:line="360" w:lineRule="auto"/>
        <w:ind w:right="-6"/>
        <w:jc w:val="both"/>
        <w:rPr>
          <w:rFonts w:eastAsia="Calibri"/>
          <w:sz w:val="24"/>
          <w:szCs w:val="24"/>
        </w:rPr>
      </w:pPr>
      <w:r w:rsidRPr="00304AE4">
        <w:rPr>
          <w:rFonts w:eastAsia="Calibri"/>
          <w:b/>
          <w:sz w:val="24"/>
          <w:szCs w:val="24"/>
        </w:rPr>
        <w:t xml:space="preserve">DOCUMENTOS DE HABILITAÇÃO: </w:t>
      </w:r>
      <w:r w:rsidRPr="00304AE4">
        <w:rPr>
          <w:rFonts w:eastAsia="Calibri"/>
          <w:sz w:val="24"/>
          <w:szCs w:val="24"/>
        </w:rPr>
        <w:t>são os documentos relativos à habilitação jurídica, regularidade fiscal, qualificação técnica e qualificação econômico-financeira das PROPONENTES, de acordo com este EDITAL;</w:t>
      </w:r>
    </w:p>
    <w:p w14:paraId="3647C19B"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EDITAL: </w:t>
      </w:r>
      <w:r w:rsidRPr="00304AE4">
        <w:rPr>
          <w:rFonts w:eastAsia="Calibri"/>
          <w:sz w:val="24"/>
          <w:szCs w:val="24"/>
        </w:rPr>
        <w:t>é o presente instrumento convocatório e regulador dos termos e condições da LICITAÇÃO, para contratação da CONCESSIONÁRIA, a prestação dos SERVIÇOS;</w:t>
      </w:r>
    </w:p>
    <w:p w14:paraId="79DB3963"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ESTAÇÃO DE DESCARGA: </w:t>
      </w:r>
      <w:r w:rsidRPr="00304AE4">
        <w:rPr>
          <w:rFonts w:eastAsia="Calibri"/>
          <w:sz w:val="24"/>
          <w:szCs w:val="24"/>
        </w:rPr>
        <w:t>é o local a ser definido pela CONCESSIONÁRIA para que seja efetuada a descarga dos resíduos provenientes da coleta regular, nas dependências da Central de Tratamento e Geração de Energia, regularmente licenciada, por conta e risco da CONCESSIONÁRIA;</w:t>
      </w:r>
    </w:p>
    <w:p w14:paraId="6A358240"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GARANTIA DE EXECUÇÃO DO CONTRATO: </w:t>
      </w:r>
      <w:r w:rsidRPr="00304AE4">
        <w:rPr>
          <w:rFonts w:eastAsia="Calibri"/>
          <w:sz w:val="24"/>
          <w:szCs w:val="24"/>
        </w:rPr>
        <w:t>é a garantia a ser prestada e mantida pela CONCESSIONÁRIA de forma a garantir o fiel cumprimento do CONTRATO, inclusive, o pagamento de eventuais sanções pecuniárias aplicadas, nos termos deste EDITAL e do CONTRATO;</w:t>
      </w:r>
    </w:p>
    <w:p w14:paraId="21D2B1AF"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GARANTIA DE PAGAMENTO: </w:t>
      </w:r>
      <w:r w:rsidRPr="00304AE4">
        <w:rPr>
          <w:rFonts w:eastAsia="Calibri"/>
          <w:sz w:val="24"/>
          <w:szCs w:val="24"/>
        </w:rPr>
        <w:t xml:space="preserve">é garantia, oferecida pelo PODER CONCEDENTE, para o pagamento da CONTRAPRESTAÇÃO, das multas e das indenizações que vierem a ser devidas </w:t>
      </w:r>
      <w:r w:rsidRPr="00304AE4">
        <w:rPr>
          <w:rFonts w:eastAsia="Calibri"/>
          <w:sz w:val="24"/>
          <w:szCs w:val="24"/>
        </w:rPr>
        <w:lastRenderedPageBreak/>
        <w:t>nos termos do CONTRATO e do presente EDITAL;</w:t>
      </w:r>
    </w:p>
    <w:p w14:paraId="2AF757A6"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GARANTIA DE PROPOSTA: </w:t>
      </w:r>
      <w:r w:rsidRPr="00304AE4">
        <w:rPr>
          <w:rFonts w:eastAsia="Calibri"/>
          <w:sz w:val="24"/>
          <w:szCs w:val="24"/>
        </w:rPr>
        <w:t>é a garantia a ser prestada pelas PROPONENTES de forma a garantir a manutenção da PROPOSTA ECONÔMICA por elas apresentadas, nos termos do presente EDITAL;</w:t>
      </w:r>
    </w:p>
    <w:p w14:paraId="6DEA434F"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INDICADORES DE DESEMPENHO</w:t>
      </w:r>
      <w:r w:rsidRPr="00304AE4">
        <w:rPr>
          <w:rFonts w:eastAsia="Calibri"/>
          <w:sz w:val="24"/>
          <w:szCs w:val="24"/>
        </w:rPr>
        <w:t>: são os indicadores de desempenho a serem aplicados na avaliação da CONCESSIONÁRIA na prestação dos SERVIÇOS constantes no Anexo VIII – Indicadores de Desempenho.</w:t>
      </w:r>
    </w:p>
    <w:p w14:paraId="4F251CE4"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LICENÇAS AMBIENTAIS: </w:t>
      </w:r>
      <w:r w:rsidRPr="00304AE4">
        <w:rPr>
          <w:rFonts w:eastAsia="Calibri"/>
          <w:sz w:val="24"/>
          <w:szCs w:val="24"/>
        </w:rPr>
        <w:t>são as licenças ambientais expedidas para a operação e/ou a implantação dos SERVIÇOS, conforme a legislação ambiental em vigor e o Anexo V – Diretrizes Ambientais do EDITAL;</w:t>
      </w:r>
    </w:p>
    <w:p w14:paraId="5DD245F2" w14:textId="62015F72"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LICITAÇÃO: </w:t>
      </w:r>
      <w:r w:rsidRPr="00304AE4">
        <w:rPr>
          <w:rFonts w:eastAsia="Calibri"/>
          <w:sz w:val="24"/>
          <w:szCs w:val="24"/>
        </w:rPr>
        <w:t xml:space="preserve">é o procedimento administrativo da Concorrência Pública </w:t>
      </w:r>
      <w:r w:rsidRPr="00304AE4">
        <w:rPr>
          <w:rFonts w:eastAsia="Calibri"/>
          <w:sz w:val="24"/>
          <w:szCs w:val="24"/>
          <w:highlight w:val="yellow"/>
        </w:rPr>
        <w:t xml:space="preserve">n° </w:t>
      </w:r>
      <w:r w:rsidR="00111C08" w:rsidRPr="00304AE4">
        <w:rPr>
          <w:rFonts w:eastAsia="Calibri"/>
          <w:sz w:val="24"/>
          <w:szCs w:val="24"/>
          <w:highlight w:val="yellow"/>
        </w:rPr>
        <w:t>___</w:t>
      </w:r>
      <w:r w:rsidRPr="00304AE4">
        <w:rPr>
          <w:rFonts w:eastAsia="Calibri"/>
          <w:sz w:val="24"/>
          <w:szCs w:val="24"/>
          <w:highlight w:val="yellow"/>
        </w:rPr>
        <w:t>/202</w:t>
      </w:r>
      <w:r w:rsidR="00BF7ABF" w:rsidRPr="00304AE4">
        <w:rPr>
          <w:rFonts w:eastAsia="Calibri"/>
          <w:sz w:val="24"/>
          <w:szCs w:val="24"/>
          <w:highlight w:val="yellow"/>
        </w:rPr>
        <w:t>4</w:t>
      </w:r>
      <w:r w:rsidRPr="00304AE4">
        <w:rPr>
          <w:rFonts w:eastAsia="Calibri"/>
          <w:sz w:val="24"/>
          <w:szCs w:val="24"/>
        </w:rPr>
        <w:t xml:space="preserve">, pelo qual o </w:t>
      </w:r>
      <w:r w:rsidR="00190E9D" w:rsidRPr="00304AE4">
        <w:rPr>
          <w:rFonts w:eastAsia="Calibri"/>
          <w:sz w:val="24"/>
          <w:szCs w:val="24"/>
        </w:rPr>
        <w:t>CONISUD</w:t>
      </w:r>
      <w:r w:rsidRPr="00304AE4">
        <w:rPr>
          <w:rFonts w:eastAsia="Calibri"/>
          <w:sz w:val="24"/>
          <w:szCs w:val="24"/>
        </w:rPr>
        <w:t xml:space="preserve"> irá selecionar a proposta mais vantajosa para a PODER CONCEDENTE, em atendimento ao presente EDITAL e com vistas à celebração do CONTRATO;</w:t>
      </w:r>
    </w:p>
    <w:p w14:paraId="66D23D10"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LICITANTE ou PROPONENTE</w:t>
      </w:r>
      <w:r w:rsidRPr="00304AE4">
        <w:rPr>
          <w:rFonts w:eastAsia="Calibri"/>
          <w:sz w:val="24"/>
          <w:szCs w:val="24"/>
        </w:rPr>
        <w:t>: empresa individual ou consórcio de empresas participante da presente LICITAÇÃO;</w:t>
      </w:r>
    </w:p>
    <w:p w14:paraId="2A7D7B16"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LICITANTE VENCEDOR: LICITANTE </w:t>
      </w:r>
      <w:r w:rsidRPr="00304AE4">
        <w:rPr>
          <w:rFonts w:eastAsia="Calibri"/>
          <w:sz w:val="24"/>
          <w:szCs w:val="24"/>
        </w:rPr>
        <w:t>que tendo atendido as condições do EDITAL apresente a proposta mais vantajosa, obedecidos os critérios de julgamento.</w:t>
      </w:r>
    </w:p>
    <w:p w14:paraId="2AE7C087" w14:textId="6B4BEBA9" w:rsidR="00677D5D" w:rsidRPr="00304AE4" w:rsidRDefault="28E2F27B" w:rsidP="00AC5EF8">
      <w:pPr>
        <w:spacing w:line="360" w:lineRule="auto"/>
        <w:ind w:right="-6"/>
        <w:jc w:val="both"/>
        <w:rPr>
          <w:rFonts w:eastAsia="Calibri"/>
          <w:sz w:val="24"/>
          <w:szCs w:val="24"/>
        </w:rPr>
      </w:pPr>
      <w:r w:rsidRPr="28E2F27B">
        <w:rPr>
          <w:rFonts w:eastAsia="Calibri"/>
          <w:b/>
          <w:bCs/>
          <w:sz w:val="24"/>
          <w:szCs w:val="24"/>
        </w:rPr>
        <w:t xml:space="preserve">METODOLOGIA DE EXECUÇÃO: </w:t>
      </w:r>
      <w:r w:rsidRPr="28E2F27B">
        <w:rPr>
          <w:rFonts w:eastAsia="Calibri"/>
          <w:sz w:val="24"/>
          <w:szCs w:val="24"/>
        </w:rPr>
        <w:t>é o documento a ser exigido das PROPONENTES, com base no artigo 12, inciso I, da Lei Federal nº 11.079/04, que demonstrará a metodologia a ser empregada na prestação dos SERVIÇOS, devendo abordar as questões referidas neste EDITAL, que integrará os DOCUMENTOS DE HABILITAÇÃO, mas será apresentado em campo próprio no sistema eletrônico para participação do certame, nos termos do Anexo IV – Termo para a Elaboração da Metodologia de Execução nos termos deste Edital;</w:t>
      </w:r>
    </w:p>
    <w:p w14:paraId="17D1C41A" w14:textId="77777777" w:rsidR="00677D5D" w:rsidRPr="00304AE4" w:rsidRDefault="000F745F" w:rsidP="00AC5EF8">
      <w:pPr>
        <w:spacing w:before="1" w:line="360" w:lineRule="auto"/>
        <w:ind w:right="-6"/>
        <w:jc w:val="both"/>
        <w:rPr>
          <w:rFonts w:eastAsia="Calibri"/>
          <w:sz w:val="24"/>
          <w:szCs w:val="24"/>
        </w:rPr>
      </w:pPr>
      <w:r w:rsidRPr="00304AE4">
        <w:rPr>
          <w:rFonts w:eastAsia="Calibri"/>
          <w:b/>
          <w:sz w:val="24"/>
          <w:szCs w:val="24"/>
        </w:rPr>
        <w:t>PLANO DE NEGÓCIOS</w:t>
      </w:r>
      <w:r w:rsidRPr="00304AE4">
        <w:rPr>
          <w:rFonts w:eastAsia="Calibri"/>
          <w:sz w:val="24"/>
          <w:szCs w:val="24"/>
        </w:rPr>
        <w:t>: é o conjunto de informações, projeções e análises econômico- financeiras, a ser elaborado pela LICITANTE, abrangendo todo o prazo de vigência da CONCESSÃO ADMINISTRATIVA e todos os elementos financeiros relativos à execução do CONTRATO DE CONCESSÃO;</w:t>
      </w:r>
    </w:p>
    <w:p w14:paraId="655CD0BE" w14:textId="51C43BF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PODER CONCEDENTE: </w:t>
      </w:r>
      <w:r w:rsidRPr="00304AE4">
        <w:rPr>
          <w:rFonts w:eastAsia="Calibri"/>
          <w:sz w:val="24"/>
          <w:szCs w:val="24"/>
        </w:rPr>
        <w:t xml:space="preserve">é o </w:t>
      </w:r>
      <w:r w:rsidR="00995025" w:rsidRPr="00304AE4">
        <w:rPr>
          <w:rFonts w:eastAsia="Calibri"/>
          <w:sz w:val="24"/>
          <w:szCs w:val="24"/>
        </w:rPr>
        <w:t xml:space="preserve">CONSÓRCIO INTERMUNICIPAL </w:t>
      </w:r>
      <w:r w:rsidR="00112484" w:rsidRPr="00304AE4">
        <w:rPr>
          <w:rFonts w:eastAsia="Calibri"/>
          <w:sz w:val="24"/>
          <w:szCs w:val="24"/>
        </w:rPr>
        <w:t>DA REGIÃO SUDOESTE DA GRANDE SÃO PAULO/SP</w:t>
      </w:r>
      <w:r w:rsidRPr="00304AE4">
        <w:rPr>
          <w:rFonts w:eastAsia="Calibri"/>
          <w:sz w:val="24"/>
          <w:szCs w:val="24"/>
        </w:rPr>
        <w:t xml:space="preserve"> e que poderá fiscalizar diretamente ou designar entidade para promover a fiscalização da CONCESSÃO ADMINISTRATIVA;</w:t>
      </w:r>
    </w:p>
    <w:p w14:paraId="34C0E4D0" w14:textId="726B56EA"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PLANO DE GESTÃO INTEGRADA DE RESÍDUOS SÓLIDOS: </w:t>
      </w:r>
      <w:r w:rsidRPr="00304AE4">
        <w:rPr>
          <w:rFonts w:eastAsia="Calibri"/>
          <w:sz w:val="24"/>
          <w:szCs w:val="24"/>
        </w:rPr>
        <w:t xml:space="preserve">é o Plano de Saneamento Básico do </w:t>
      </w:r>
      <w:r w:rsidR="00FA1BE3" w:rsidRPr="00304AE4">
        <w:rPr>
          <w:rFonts w:eastAsia="Calibri"/>
          <w:sz w:val="24"/>
          <w:szCs w:val="24"/>
        </w:rPr>
        <w:t>Consórcio Intermunicipal</w:t>
      </w:r>
      <w:r w:rsidRPr="00304AE4">
        <w:rPr>
          <w:rFonts w:eastAsia="Calibri"/>
          <w:sz w:val="24"/>
          <w:szCs w:val="24"/>
        </w:rPr>
        <w:t xml:space="preserve"> para os resíduos sólidos, com todas as diretrizes, normas e indicadores, elaborado nos termos da Política Nacional dos Resíduos Sólidos (Lei Federal 12.305/10) cumulada com as diretrizes do Plano de Saneamento Básico (Lei Federal </w:t>
      </w:r>
      <w:r w:rsidRPr="00304AE4">
        <w:rPr>
          <w:rFonts w:eastAsia="Calibri"/>
          <w:sz w:val="24"/>
          <w:szCs w:val="24"/>
        </w:rPr>
        <w:lastRenderedPageBreak/>
        <w:t>11.445/07);</w:t>
      </w:r>
    </w:p>
    <w:p w14:paraId="6716C698" w14:textId="3BF02F19" w:rsidR="00677D5D" w:rsidRPr="00304AE4" w:rsidRDefault="28E2F27B" w:rsidP="28E2F27B">
      <w:pPr>
        <w:spacing w:line="360" w:lineRule="auto"/>
        <w:ind w:right="-6"/>
        <w:jc w:val="both"/>
        <w:rPr>
          <w:rFonts w:eastAsia="Calibri"/>
          <w:sz w:val="24"/>
          <w:szCs w:val="24"/>
        </w:rPr>
      </w:pPr>
      <w:r w:rsidRPr="28E2F27B">
        <w:rPr>
          <w:rFonts w:eastAsia="Calibri"/>
          <w:b/>
          <w:bCs/>
          <w:sz w:val="24"/>
          <w:szCs w:val="24"/>
        </w:rPr>
        <w:t xml:space="preserve">PROPOSTA ECONÔMICA: </w:t>
      </w:r>
      <w:r w:rsidRPr="28E2F27B">
        <w:rPr>
          <w:rFonts w:eastAsia="Calibri"/>
          <w:sz w:val="24"/>
          <w:szCs w:val="24"/>
        </w:rPr>
        <w:t>valor ofertado pela LICITANTE a título de CONTRAPRESTAÇÃO PECUNIÁRIA a ser paga pelo PODER CONCEDENTE para a execução do OBJETO da CONCESSÃO ADMINISTRATIVA, que estará contida no campo próprio no sistema eletrônico para participação do certame – PROPOSTA ECONÔMICA, e que deverá ser elaborada de acordo com o Anexo IX – Termo de Referência para Elaboração da Proposta ECONÔMICA e para Elaboração do Plano de Negócios nos termos deste EDITAL;</w:t>
      </w:r>
    </w:p>
    <w:p w14:paraId="6FCD968C"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REJEITOS</w:t>
      </w:r>
      <w:r w:rsidRPr="00304AE4">
        <w:rPr>
          <w:rFonts w:eastAsia="Calibri"/>
          <w:sz w:val="24"/>
          <w:szCs w:val="24"/>
        </w:rPr>
        <w:t>: consistem, conforme definição prevista no art. 3º, inciso XVI, da Lei Federal nº 12.305/2010, nos resíduos sólidos que, depois de esgotadas todas as possibilidades de tratamento e recuperação por processos tecnológicos disponíveis e economicamente viáveis, não apresentem outra possibilidade que não a disposição final ambientalmente adequada;</w:t>
      </w:r>
    </w:p>
    <w:p w14:paraId="3D157730"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RESÍDUOS PERIGOSOS</w:t>
      </w:r>
      <w:r w:rsidRPr="00304AE4">
        <w:rPr>
          <w:rFonts w:eastAsia="Calibri"/>
          <w:sz w:val="24"/>
          <w:szCs w:val="24"/>
        </w:rPr>
        <w:t>: consistem, conforme definição prevista no art. 13, inciso II, alínea “</w:t>
      </w:r>
      <w:r w:rsidRPr="00304AE4">
        <w:rPr>
          <w:rFonts w:eastAsia="Calibri"/>
          <w:i/>
          <w:sz w:val="24"/>
          <w:szCs w:val="24"/>
        </w:rPr>
        <w:t>a</w:t>
      </w:r>
      <w:r w:rsidRPr="00304AE4">
        <w:rPr>
          <w:rFonts w:eastAsia="Calibri"/>
          <w:sz w:val="24"/>
          <w:szCs w:val="24"/>
        </w:rPr>
        <w:t>”, da Lei Federal nº 12.305/2010, nos resíduos que, em razão de suas características de inflamabilidade, corrosividade, reatividade, toxicidade, patogenicidade, carcinogenicidade, teratogenicidade e mutagenicidade, apresentam risco significativo à saúde pública ou à qualidade ambiental, de acordo com as leis, regulamentos e normas técnicas vigentes;</w:t>
      </w:r>
    </w:p>
    <w:p w14:paraId="7B8A4FDD"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RESÍDUOS SÓLIDOS</w:t>
      </w:r>
      <w:r w:rsidRPr="00304AE4">
        <w:rPr>
          <w:rFonts w:eastAsia="Calibri"/>
          <w:sz w:val="24"/>
          <w:szCs w:val="24"/>
        </w:rPr>
        <w:t>: consistem, conforme definição prevista no art. 3º, inciso XVI, da Lei Federal nº 12.305/2010, em material, substância, objeto ou bem descartado, resultante de atividades humanas em sociedade, cuja destinação final será procedida nos estados sólido ou semissólido, bem como gases contidos em recipientes e líquidos cujas particularidades tornem inviável o seu lançamento na rede pública de esgotos ou em corpos d´água, ou que, para tanto, demandem soluções técnicas economicamente inviáveis em face da melhor tecnologia disponível;</w:t>
      </w:r>
    </w:p>
    <w:p w14:paraId="0426D2EA"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SERVIÇOS: </w:t>
      </w:r>
      <w:r w:rsidRPr="00304AE4">
        <w:rPr>
          <w:rFonts w:eastAsia="Calibri"/>
          <w:sz w:val="24"/>
          <w:szCs w:val="24"/>
        </w:rPr>
        <w:t>são todos os serviços públicos de tratamento e destinação final dos resíduos do sistema público de coleta domiciliar e limpeza urbana, com previsão de aproveitamento energético visando a redução de massa que se encaminhará destino final, nos termos do Anexo II – Termo de Referência;</w:t>
      </w:r>
    </w:p>
    <w:p w14:paraId="607617C6" w14:textId="0D4FA235"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SPE: </w:t>
      </w:r>
      <w:r w:rsidRPr="00304AE4">
        <w:rPr>
          <w:rFonts w:eastAsia="Calibri"/>
          <w:sz w:val="24"/>
          <w:szCs w:val="24"/>
        </w:rPr>
        <w:t>é a Sociedade de Propósito Específico, pessoa jurídica de direito privado a ser constituída pela LICITANTE VENCEDORA como CONCESSIONÁRIA para o cumprimento do CONTRATO, nos prazos e nas condições definidas neste EDITAL, que será o parceiro privado do PODER CONCEDENTE</w:t>
      </w:r>
      <w:r w:rsidR="007F3FB7" w:rsidRPr="00304AE4">
        <w:rPr>
          <w:rFonts w:eastAsia="Calibri"/>
          <w:sz w:val="24"/>
          <w:szCs w:val="24"/>
        </w:rPr>
        <w:t xml:space="preserve"> e </w:t>
      </w:r>
      <w:r w:rsidRPr="00304AE4">
        <w:rPr>
          <w:rFonts w:eastAsia="Calibri"/>
          <w:sz w:val="24"/>
          <w:szCs w:val="24"/>
        </w:rPr>
        <w:t>responsável pela prestação dos SERVIÇOS; e</w:t>
      </w:r>
    </w:p>
    <w:p w14:paraId="2D7AECAF" w14:textId="77777777"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TERMO DE REFERÊNCIA: </w:t>
      </w:r>
      <w:r w:rsidRPr="00304AE4">
        <w:rPr>
          <w:rFonts w:eastAsia="Calibri"/>
          <w:sz w:val="24"/>
          <w:szCs w:val="24"/>
        </w:rPr>
        <w:t xml:space="preserve">é o documento elaborado e apresentado pelo PODER CONCEDENTE, constante do Anexo II – Termo de Referência, ao EDITAL, composto do conjunto de elementos técnicos e referenciais, com nível de precisão adequado, para </w:t>
      </w:r>
      <w:r w:rsidRPr="00304AE4">
        <w:rPr>
          <w:rFonts w:eastAsia="Calibri"/>
          <w:sz w:val="24"/>
          <w:szCs w:val="24"/>
        </w:rPr>
        <w:lastRenderedPageBreak/>
        <w:t>caracterizar os SERVIÇOS e a forma como estes serão prestados e executados.</w:t>
      </w:r>
    </w:p>
    <w:p w14:paraId="5FD6C2AC" w14:textId="0E56ADD4" w:rsidR="00677D5D" w:rsidRPr="00304AE4" w:rsidRDefault="000F745F" w:rsidP="00AC5EF8">
      <w:pPr>
        <w:spacing w:line="360" w:lineRule="auto"/>
        <w:ind w:right="-6"/>
        <w:jc w:val="both"/>
        <w:rPr>
          <w:rFonts w:eastAsia="Calibri"/>
          <w:sz w:val="24"/>
          <w:szCs w:val="24"/>
        </w:rPr>
      </w:pPr>
      <w:r w:rsidRPr="00304AE4">
        <w:rPr>
          <w:rFonts w:eastAsia="Calibri"/>
          <w:b/>
          <w:sz w:val="24"/>
          <w:szCs w:val="24"/>
        </w:rPr>
        <w:t xml:space="preserve">USUÁRIO FINAL: </w:t>
      </w:r>
      <w:r w:rsidRPr="00304AE4">
        <w:rPr>
          <w:rFonts w:eastAsia="Calibri"/>
          <w:sz w:val="24"/>
          <w:szCs w:val="24"/>
        </w:rPr>
        <w:t xml:space="preserve">é o </w:t>
      </w:r>
      <w:r w:rsidR="00F21A86" w:rsidRPr="00304AE4">
        <w:rPr>
          <w:rFonts w:eastAsia="Calibri"/>
          <w:sz w:val="24"/>
          <w:szCs w:val="24"/>
        </w:rPr>
        <w:t xml:space="preserve">CONSÓRICIO INTERMUNICIPAL DA REGIÃO SUDOESTE DA GRANDE SÃO PAULO/SP </w:t>
      </w:r>
      <w:r w:rsidR="008B66C5" w:rsidRPr="00304AE4">
        <w:rPr>
          <w:rFonts w:eastAsia="Calibri"/>
          <w:sz w:val="24"/>
          <w:szCs w:val="24"/>
        </w:rPr>
        <w:t xml:space="preserve">– </w:t>
      </w:r>
      <w:r w:rsidR="00F21A86" w:rsidRPr="00304AE4">
        <w:rPr>
          <w:rFonts w:eastAsia="Calibri"/>
          <w:sz w:val="24"/>
          <w:szCs w:val="24"/>
        </w:rPr>
        <w:t>CONISUD</w:t>
      </w:r>
      <w:r w:rsidRPr="00304AE4">
        <w:rPr>
          <w:rFonts w:eastAsia="Calibri"/>
          <w:sz w:val="24"/>
          <w:szCs w:val="24"/>
        </w:rPr>
        <w:t>.</w:t>
      </w:r>
    </w:p>
    <w:p w14:paraId="4CF73D2A" w14:textId="77777777" w:rsidR="00677D5D" w:rsidRPr="00304AE4" w:rsidRDefault="000F745F" w:rsidP="00AC5EF8">
      <w:pPr>
        <w:spacing w:before="131" w:line="360" w:lineRule="auto"/>
        <w:ind w:right="-6"/>
        <w:jc w:val="both"/>
        <w:rPr>
          <w:rFonts w:eastAsia="Calibri"/>
          <w:sz w:val="24"/>
          <w:szCs w:val="24"/>
        </w:rPr>
      </w:pPr>
      <w:r w:rsidRPr="00304AE4">
        <w:rPr>
          <w:rFonts w:eastAsia="Calibri"/>
          <w:b/>
          <w:sz w:val="24"/>
          <w:szCs w:val="24"/>
        </w:rPr>
        <w:t>VERIFICADOR INDEPENDENTE</w:t>
      </w:r>
      <w:r w:rsidRPr="00304AE4">
        <w:rPr>
          <w:rFonts w:eastAsia="Calibri"/>
          <w:sz w:val="24"/>
          <w:szCs w:val="24"/>
        </w:rPr>
        <w:t>: Pessoa jurídica que poderá vir a ser contratada pela CONCESSIONÁRIA, após aceite do PODER CONCEDENTE, para prestar apoio à operação dos serviços objeto da concessão.</w:t>
      </w:r>
    </w:p>
    <w:p w14:paraId="43F257B0" w14:textId="77777777" w:rsidR="00677D5D" w:rsidRPr="00304AE4" w:rsidRDefault="00677D5D" w:rsidP="00AC5EF8">
      <w:pPr>
        <w:jc w:val="both"/>
        <w:rPr>
          <w:rFonts w:eastAsia="Calibri"/>
        </w:rPr>
      </w:pPr>
    </w:p>
    <w:p w14:paraId="431AD633" w14:textId="15F8A17C" w:rsidR="00677D5D" w:rsidRPr="00304AE4" w:rsidRDefault="000F745F" w:rsidP="00F2086F">
      <w:pPr>
        <w:pStyle w:val="Ttulo2"/>
        <w:numPr>
          <w:ilvl w:val="0"/>
          <w:numId w:val="19"/>
        </w:numPr>
        <w:ind w:right="-6"/>
        <w:jc w:val="both"/>
        <w:rPr>
          <w:rFonts w:eastAsia="Calibri"/>
        </w:rPr>
      </w:pPr>
      <w:bookmarkStart w:id="7" w:name="bookmark=kix.j80nue2q4u09" w:colFirst="0" w:colLast="0"/>
      <w:bookmarkStart w:id="8" w:name="_heading=h.3dy6vkm" w:colFirst="0" w:colLast="0"/>
      <w:bookmarkStart w:id="9" w:name="_Toc172792289"/>
      <w:bookmarkEnd w:id="7"/>
      <w:bookmarkEnd w:id="8"/>
      <w:r w:rsidRPr="00304AE4">
        <w:rPr>
          <w:rFonts w:eastAsia="Calibri"/>
        </w:rPr>
        <w:t>DA LEGISLAÇÃO APLICÁVEL</w:t>
      </w:r>
      <w:bookmarkEnd w:id="9"/>
    </w:p>
    <w:p w14:paraId="3BD63AA8" w14:textId="77777777" w:rsidR="00571D2A" w:rsidRPr="00304AE4" w:rsidRDefault="00571D2A" w:rsidP="00AC5EF8">
      <w:pPr>
        <w:jc w:val="both"/>
        <w:rPr>
          <w:rFonts w:eastAsia="Calibri"/>
        </w:rPr>
      </w:pPr>
    </w:p>
    <w:p w14:paraId="77984581" w14:textId="03BFACA2" w:rsidR="00677D5D" w:rsidRPr="00304AE4" w:rsidRDefault="000F745F" w:rsidP="00F2086F">
      <w:pPr>
        <w:pStyle w:val="PargrafodaLista"/>
        <w:numPr>
          <w:ilvl w:val="1"/>
          <w:numId w:val="19"/>
        </w:numPr>
        <w:spacing w:before="132" w:line="360" w:lineRule="auto"/>
        <w:ind w:left="0" w:right="-6" w:firstLine="0"/>
        <w:rPr>
          <w:rFonts w:eastAsia="Calibri"/>
          <w:sz w:val="24"/>
          <w:szCs w:val="24"/>
        </w:rPr>
      </w:pPr>
      <w:r w:rsidRPr="00304AE4">
        <w:rPr>
          <w:rFonts w:eastAsia="Calibri"/>
          <w:sz w:val="24"/>
          <w:szCs w:val="24"/>
        </w:rPr>
        <w:t>A LICITAÇÃO e seu objeto serão regidos pela legislação vigente, em especial:</w:t>
      </w:r>
    </w:p>
    <w:p w14:paraId="27AF640B" w14:textId="57DFD8B3" w:rsidR="00677D5D" w:rsidRPr="00304AE4" w:rsidRDefault="000F745F"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Constituição Federal, em especial o artigo 3</w:t>
      </w:r>
      <w:r w:rsidR="004E38E8" w:rsidRPr="00304AE4">
        <w:rPr>
          <w:rFonts w:eastAsia="Calibri"/>
          <w:sz w:val="24"/>
          <w:szCs w:val="24"/>
        </w:rPr>
        <w:t xml:space="preserve">0 </w:t>
      </w:r>
      <w:r w:rsidRPr="00304AE4">
        <w:rPr>
          <w:rFonts w:eastAsia="Calibri"/>
          <w:sz w:val="24"/>
          <w:szCs w:val="24"/>
        </w:rPr>
        <w:t>e o artigo 175;</w:t>
      </w:r>
    </w:p>
    <w:p w14:paraId="0E9DCF58" w14:textId="77777777" w:rsidR="00677D5D" w:rsidRPr="00304AE4" w:rsidRDefault="000F745F"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Lei Federal n°11.079, de 30 de dezembro de 2004;</w:t>
      </w:r>
    </w:p>
    <w:p w14:paraId="5728122C" w14:textId="2D80D988" w:rsidR="00677D5D" w:rsidRPr="00304AE4" w:rsidRDefault="6F73F814"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Lei Federal n° 8.987, de 13 de fevereiro de 1995, e artigo 31 da Lei Federal n°9.074, de 7 de julho de 1995, e suas alterações posteriores;</w:t>
      </w:r>
    </w:p>
    <w:p w14:paraId="05637F66" w14:textId="47187663" w:rsidR="00DD47CA" w:rsidRPr="00304AE4" w:rsidRDefault="00DD47CA"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 xml:space="preserve">Lei Federal n° </w:t>
      </w:r>
      <w:r w:rsidR="005A1E31" w:rsidRPr="00304AE4">
        <w:rPr>
          <w:rFonts w:eastAsia="Calibri"/>
          <w:sz w:val="24"/>
          <w:szCs w:val="24"/>
        </w:rPr>
        <w:t>14</w:t>
      </w:r>
      <w:r w:rsidRPr="00304AE4">
        <w:rPr>
          <w:rFonts w:eastAsia="Calibri"/>
          <w:sz w:val="24"/>
          <w:szCs w:val="24"/>
        </w:rPr>
        <w:t>.</w:t>
      </w:r>
      <w:r w:rsidR="005A1E31" w:rsidRPr="00304AE4">
        <w:rPr>
          <w:rFonts w:eastAsia="Calibri"/>
          <w:sz w:val="24"/>
          <w:szCs w:val="24"/>
        </w:rPr>
        <w:t>133</w:t>
      </w:r>
      <w:r w:rsidRPr="00304AE4">
        <w:rPr>
          <w:rFonts w:eastAsia="Calibri"/>
          <w:sz w:val="24"/>
          <w:szCs w:val="24"/>
        </w:rPr>
        <w:t xml:space="preserve">, de 1 de </w:t>
      </w:r>
      <w:r w:rsidR="00DB4864" w:rsidRPr="00304AE4">
        <w:rPr>
          <w:rFonts w:eastAsia="Calibri"/>
          <w:sz w:val="24"/>
          <w:szCs w:val="24"/>
        </w:rPr>
        <w:t>abril</w:t>
      </w:r>
      <w:r w:rsidRPr="00304AE4">
        <w:rPr>
          <w:rFonts w:eastAsia="Calibri"/>
          <w:sz w:val="24"/>
          <w:szCs w:val="24"/>
        </w:rPr>
        <w:t xml:space="preserve"> de </w:t>
      </w:r>
      <w:r w:rsidR="00DB4864" w:rsidRPr="00304AE4">
        <w:rPr>
          <w:rFonts w:eastAsia="Calibri"/>
          <w:sz w:val="24"/>
          <w:szCs w:val="24"/>
        </w:rPr>
        <w:t>2021</w:t>
      </w:r>
      <w:r w:rsidRPr="00304AE4">
        <w:rPr>
          <w:rFonts w:eastAsia="Calibri"/>
          <w:sz w:val="24"/>
          <w:szCs w:val="24"/>
        </w:rPr>
        <w:t>, e suas alterações posteriores;</w:t>
      </w:r>
    </w:p>
    <w:p w14:paraId="4840C29D" w14:textId="77777777" w:rsidR="00677D5D" w:rsidRPr="00304AE4" w:rsidRDefault="000F745F"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Lei Complementar n°101, de 04 de maio de 2000;</w:t>
      </w:r>
    </w:p>
    <w:p w14:paraId="7776E044" w14:textId="77777777" w:rsidR="00677D5D" w:rsidRPr="00304AE4" w:rsidRDefault="000F745F"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Lei Federal nº 11.445/2007 e Lei Federal nº 12.305/2010 e regulamentação vigente;</w:t>
      </w:r>
    </w:p>
    <w:p w14:paraId="26868BBD" w14:textId="77777777" w:rsidR="00677D5D" w:rsidRPr="00304AE4" w:rsidRDefault="000F745F"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sz w:val="24"/>
          <w:szCs w:val="24"/>
        </w:rPr>
        <w:t>Condições previstas neste EDITAL nos Anexos, que fazem parte integrante deste EDITAL;</w:t>
      </w:r>
    </w:p>
    <w:p w14:paraId="121959D4" w14:textId="7197E744" w:rsidR="00121628" w:rsidRPr="00304AE4" w:rsidRDefault="00121628" w:rsidP="00F2086F">
      <w:pPr>
        <w:numPr>
          <w:ilvl w:val="1"/>
          <w:numId w:val="10"/>
        </w:numPr>
        <w:tabs>
          <w:tab w:val="left" w:pos="848"/>
        </w:tabs>
        <w:spacing w:before="137" w:line="276" w:lineRule="auto"/>
        <w:ind w:right="-6" w:hanging="421"/>
        <w:jc w:val="both"/>
        <w:rPr>
          <w:rFonts w:eastAsia="Calibri"/>
          <w:sz w:val="24"/>
          <w:szCs w:val="24"/>
        </w:rPr>
      </w:pPr>
      <w:r w:rsidRPr="00304AE4">
        <w:rPr>
          <w:rFonts w:eastAsia="Calibri"/>
          <w:color w:val="000000"/>
          <w:sz w:val="24"/>
          <w:szCs w:val="24"/>
        </w:rPr>
        <w:t>Lei Federal nº 11.107/05 Lei dos Consórcios Públicos</w:t>
      </w:r>
    </w:p>
    <w:p w14:paraId="12AB8F08" w14:textId="0680C4B8" w:rsidR="00677D5D" w:rsidRPr="00304AE4" w:rsidRDefault="000F745F" w:rsidP="00F2086F">
      <w:pPr>
        <w:numPr>
          <w:ilvl w:val="1"/>
          <w:numId w:val="10"/>
        </w:numPr>
        <w:tabs>
          <w:tab w:val="left" w:pos="848"/>
        </w:tabs>
        <w:spacing w:before="137" w:line="276" w:lineRule="auto"/>
        <w:ind w:right="-6" w:hanging="421"/>
        <w:jc w:val="both"/>
        <w:rPr>
          <w:rFonts w:eastAsia="Calibri"/>
          <w:sz w:val="24"/>
          <w:szCs w:val="24"/>
          <w:highlight w:val="yellow"/>
        </w:rPr>
      </w:pPr>
      <w:r w:rsidRPr="00304AE4">
        <w:rPr>
          <w:rFonts w:eastAsia="Calibri"/>
          <w:sz w:val="24"/>
          <w:szCs w:val="24"/>
          <w:highlight w:val="yellow"/>
        </w:rPr>
        <w:t>Lei</w:t>
      </w:r>
      <w:r w:rsidR="00602721" w:rsidRPr="00304AE4">
        <w:rPr>
          <w:rFonts w:eastAsia="Calibri"/>
          <w:sz w:val="24"/>
          <w:szCs w:val="24"/>
          <w:highlight w:val="yellow"/>
        </w:rPr>
        <w:t>s</w:t>
      </w:r>
      <w:r w:rsidRPr="00304AE4">
        <w:rPr>
          <w:rFonts w:eastAsia="Calibri"/>
          <w:sz w:val="24"/>
          <w:szCs w:val="24"/>
          <w:highlight w:val="yellow"/>
        </w:rPr>
        <w:t xml:space="preserve"> Municipa</w:t>
      </w:r>
      <w:r w:rsidR="00602721" w:rsidRPr="00304AE4">
        <w:rPr>
          <w:rFonts w:eastAsia="Calibri"/>
          <w:sz w:val="24"/>
          <w:szCs w:val="24"/>
          <w:highlight w:val="yellow"/>
        </w:rPr>
        <w:t>is</w:t>
      </w:r>
      <w:r w:rsidRPr="00304AE4">
        <w:rPr>
          <w:rFonts w:eastAsia="Calibri"/>
          <w:sz w:val="24"/>
          <w:szCs w:val="24"/>
          <w:highlight w:val="yellow"/>
        </w:rPr>
        <w:t xml:space="preserve"> nº </w:t>
      </w:r>
      <w:r w:rsidR="0036796A" w:rsidRPr="00304AE4">
        <w:rPr>
          <w:rFonts w:eastAsia="Calibri"/>
          <w:sz w:val="24"/>
          <w:szCs w:val="24"/>
          <w:highlight w:val="yellow"/>
        </w:rPr>
        <w:t>_</w:t>
      </w:r>
      <w:r w:rsidR="00C30060" w:rsidRPr="00304AE4">
        <w:rPr>
          <w:rFonts w:eastAsia="Calibri"/>
          <w:sz w:val="24"/>
          <w:szCs w:val="24"/>
          <w:highlight w:val="yellow"/>
        </w:rPr>
        <w:t>_. _</w:t>
      </w:r>
      <w:r w:rsidR="0072174B" w:rsidRPr="00304AE4">
        <w:rPr>
          <w:rFonts w:eastAsia="Calibri"/>
          <w:sz w:val="24"/>
          <w:szCs w:val="24"/>
          <w:highlight w:val="yellow"/>
        </w:rPr>
        <w:t>__</w:t>
      </w:r>
      <w:r w:rsidRPr="00304AE4">
        <w:rPr>
          <w:rFonts w:eastAsia="Calibri"/>
          <w:sz w:val="24"/>
          <w:szCs w:val="24"/>
          <w:highlight w:val="yellow"/>
        </w:rPr>
        <w:t>/</w:t>
      </w:r>
      <w:r w:rsidR="0072174B" w:rsidRPr="00304AE4">
        <w:rPr>
          <w:rFonts w:eastAsia="Calibri"/>
          <w:sz w:val="24"/>
          <w:szCs w:val="24"/>
          <w:highlight w:val="yellow"/>
        </w:rPr>
        <w:t>____</w:t>
      </w:r>
    </w:p>
    <w:p w14:paraId="5A9AD050" w14:textId="77777777" w:rsidR="00677D5D" w:rsidRPr="00304AE4" w:rsidRDefault="000F745F" w:rsidP="00F2086F">
      <w:pPr>
        <w:numPr>
          <w:ilvl w:val="1"/>
          <w:numId w:val="10"/>
        </w:numPr>
        <w:tabs>
          <w:tab w:val="left" w:pos="848"/>
        </w:tabs>
        <w:spacing w:before="142" w:line="276" w:lineRule="auto"/>
        <w:ind w:right="-6" w:hanging="352"/>
        <w:jc w:val="both"/>
        <w:rPr>
          <w:rFonts w:eastAsia="Calibri"/>
          <w:sz w:val="24"/>
          <w:szCs w:val="24"/>
        </w:rPr>
      </w:pPr>
      <w:r w:rsidRPr="00304AE4">
        <w:rPr>
          <w:rFonts w:eastAsia="Calibri"/>
          <w:sz w:val="24"/>
          <w:szCs w:val="24"/>
        </w:rPr>
        <w:t>Demais disposições constitucionais, legais e regulamentares aplicáveis.</w:t>
      </w:r>
    </w:p>
    <w:p w14:paraId="49AA28D1" w14:textId="77777777" w:rsidR="00B947FA" w:rsidRPr="00304AE4" w:rsidRDefault="00B947FA" w:rsidP="00AC5EF8">
      <w:pPr>
        <w:jc w:val="both"/>
        <w:rPr>
          <w:rFonts w:eastAsia="Calibri"/>
        </w:rPr>
      </w:pPr>
    </w:p>
    <w:p w14:paraId="003685ED" w14:textId="18758304" w:rsidR="00677D5D" w:rsidRPr="00304AE4" w:rsidRDefault="000F745F" w:rsidP="00F2086F">
      <w:pPr>
        <w:pStyle w:val="PargrafodaLista"/>
        <w:numPr>
          <w:ilvl w:val="1"/>
          <w:numId w:val="19"/>
        </w:numPr>
        <w:spacing w:before="132" w:line="360" w:lineRule="auto"/>
        <w:ind w:left="0" w:right="-6" w:firstLine="0"/>
        <w:rPr>
          <w:rFonts w:eastAsia="Calibri"/>
          <w:b/>
          <w:sz w:val="24"/>
          <w:szCs w:val="24"/>
        </w:rPr>
      </w:pPr>
      <w:r w:rsidRPr="00304AE4">
        <w:rPr>
          <w:rFonts w:eastAsia="Calibri"/>
          <w:bCs/>
          <w:sz w:val="24"/>
          <w:szCs w:val="24"/>
        </w:rPr>
        <w:t>A modificação, revogação, ou reconhecimento de ilegalidade ou inconstitucionalidade de qualquer ato normativo citado não altera ou afeta a presente LICITAÇÃO, no todo ou em parte, sendo que as normas regulamentares acima são referenciais e as legais vinculantes.</w:t>
      </w:r>
    </w:p>
    <w:p w14:paraId="46BC880C" w14:textId="77777777" w:rsidR="00677D5D" w:rsidRPr="00304AE4" w:rsidRDefault="00677D5D" w:rsidP="00AC5EF8">
      <w:pPr>
        <w:spacing w:before="137" w:line="360" w:lineRule="auto"/>
        <w:ind w:left="136" w:right="-6" w:firstLine="710"/>
        <w:jc w:val="both"/>
        <w:rPr>
          <w:rFonts w:eastAsia="Calibri"/>
          <w:sz w:val="24"/>
          <w:szCs w:val="24"/>
        </w:rPr>
      </w:pPr>
    </w:p>
    <w:p w14:paraId="49BC21FB" w14:textId="573641FC" w:rsidR="00677D5D" w:rsidRPr="00304AE4" w:rsidRDefault="000F745F" w:rsidP="00F2086F">
      <w:pPr>
        <w:pStyle w:val="Ttulo2"/>
        <w:numPr>
          <w:ilvl w:val="0"/>
          <w:numId w:val="19"/>
        </w:numPr>
        <w:ind w:left="0" w:right="-6" w:firstLine="0"/>
        <w:jc w:val="both"/>
        <w:rPr>
          <w:rFonts w:eastAsia="Calibri"/>
        </w:rPr>
      </w:pPr>
      <w:bookmarkStart w:id="10" w:name="bookmark=kix.yxzddafqavwc" w:colFirst="0" w:colLast="0"/>
      <w:bookmarkStart w:id="11" w:name="_heading=h.4d34og8" w:colFirst="0" w:colLast="0"/>
      <w:bookmarkStart w:id="12" w:name="_Toc172792290"/>
      <w:bookmarkEnd w:id="10"/>
      <w:bookmarkEnd w:id="11"/>
      <w:r w:rsidRPr="00304AE4">
        <w:rPr>
          <w:rFonts w:eastAsia="Calibri"/>
        </w:rPr>
        <w:t>DO CRITÉRIO DE JULGAMENTO</w:t>
      </w:r>
      <w:bookmarkEnd w:id="12"/>
    </w:p>
    <w:p w14:paraId="031E6F2E" w14:textId="77777777" w:rsidR="002508BD" w:rsidRPr="00304AE4" w:rsidRDefault="002508BD" w:rsidP="00AC5EF8">
      <w:pPr>
        <w:jc w:val="both"/>
        <w:rPr>
          <w:rFonts w:eastAsia="Calibri"/>
        </w:rPr>
      </w:pPr>
    </w:p>
    <w:p w14:paraId="51707871" w14:textId="3A13C817" w:rsidR="00677D5D" w:rsidRPr="00304AE4" w:rsidRDefault="2395E5BC" w:rsidP="00F2086F">
      <w:pPr>
        <w:pStyle w:val="PargrafodaLista"/>
        <w:numPr>
          <w:ilvl w:val="1"/>
          <w:numId w:val="19"/>
        </w:numPr>
        <w:spacing w:before="132" w:line="360" w:lineRule="auto"/>
        <w:ind w:left="0" w:right="-6" w:firstLine="0"/>
        <w:rPr>
          <w:rFonts w:eastAsia="Calibri"/>
          <w:sz w:val="24"/>
          <w:szCs w:val="24"/>
        </w:rPr>
      </w:pPr>
      <w:r w:rsidRPr="00304AE4">
        <w:rPr>
          <w:rFonts w:eastAsia="Calibri"/>
          <w:sz w:val="24"/>
          <w:szCs w:val="24"/>
        </w:rPr>
        <w:t xml:space="preserve">Esta LICITAÇÃO será processada e julgada pelo critério de </w:t>
      </w:r>
      <w:r w:rsidRPr="00304AE4">
        <w:rPr>
          <w:rFonts w:eastAsia="Calibri"/>
          <w:b/>
          <w:bCs/>
          <w:sz w:val="24"/>
          <w:szCs w:val="24"/>
        </w:rPr>
        <w:t>MENOR VALOR DA CONTRA PRESTAÇÃO PECUNIÁRIA</w:t>
      </w:r>
      <w:r w:rsidRPr="00304AE4">
        <w:rPr>
          <w:rFonts w:eastAsia="Calibri"/>
          <w:sz w:val="24"/>
          <w:szCs w:val="24"/>
        </w:rPr>
        <w:t xml:space="preserve"> a ser paga pelo PODER CONCEDENTE, conforme disposto no artigo 12, inciso II, alínea "a", da Lei Federal n° 11.079/04 e suas alterações posteriores.</w:t>
      </w:r>
    </w:p>
    <w:p w14:paraId="657C7B22" w14:textId="77777777" w:rsidR="00677D5D" w:rsidRPr="00304AE4" w:rsidRDefault="00677D5D" w:rsidP="00AC5EF8">
      <w:pPr>
        <w:jc w:val="both"/>
        <w:rPr>
          <w:rFonts w:eastAsia="Calibri"/>
        </w:rPr>
      </w:pPr>
    </w:p>
    <w:p w14:paraId="738CABAD" w14:textId="67EC4928" w:rsidR="00677D5D" w:rsidRPr="00304AE4" w:rsidRDefault="000F745F" w:rsidP="00F2086F">
      <w:pPr>
        <w:pStyle w:val="Ttulo2"/>
        <w:numPr>
          <w:ilvl w:val="0"/>
          <w:numId w:val="19"/>
        </w:numPr>
        <w:ind w:left="0" w:right="-6" w:firstLine="0"/>
        <w:jc w:val="both"/>
        <w:rPr>
          <w:rFonts w:eastAsia="Calibri"/>
        </w:rPr>
      </w:pPr>
      <w:bookmarkStart w:id="13" w:name="bookmark=kix.xonzasd687nc" w:colFirst="0" w:colLast="0"/>
      <w:bookmarkStart w:id="14" w:name="_heading=h.17dp8vu" w:colFirst="0" w:colLast="0"/>
      <w:bookmarkStart w:id="15" w:name="_Toc172792291"/>
      <w:bookmarkEnd w:id="13"/>
      <w:bookmarkEnd w:id="14"/>
      <w:r w:rsidRPr="00304AE4">
        <w:rPr>
          <w:rFonts w:eastAsia="Calibri"/>
        </w:rPr>
        <w:lastRenderedPageBreak/>
        <w:t>DO OBJETO DA LICITAÇÃO</w:t>
      </w:r>
      <w:bookmarkEnd w:id="15"/>
    </w:p>
    <w:p w14:paraId="443478A9" w14:textId="77777777" w:rsidR="002508BD" w:rsidRPr="00304AE4" w:rsidRDefault="002508BD" w:rsidP="00AC5EF8">
      <w:pPr>
        <w:jc w:val="both"/>
        <w:rPr>
          <w:rFonts w:eastAsia="Calibri"/>
        </w:rPr>
      </w:pPr>
    </w:p>
    <w:p w14:paraId="76A3145D" w14:textId="072D8A94" w:rsidR="00677D5D" w:rsidRPr="00304AE4" w:rsidRDefault="000F745F" w:rsidP="00F2086F">
      <w:pPr>
        <w:numPr>
          <w:ilvl w:val="1"/>
          <w:numId w:val="19"/>
        </w:numPr>
        <w:spacing w:before="132" w:line="360" w:lineRule="auto"/>
        <w:ind w:left="0" w:right="-6" w:firstLine="0"/>
        <w:jc w:val="both"/>
        <w:rPr>
          <w:sz w:val="24"/>
          <w:szCs w:val="24"/>
        </w:rPr>
      </w:pPr>
      <w:r w:rsidRPr="00304AE4">
        <w:rPr>
          <w:rFonts w:eastAsia="Calibri"/>
          <w:sz w:val="24"/>
          <w:szCs w:val="24"/>
        </w:rPr>
        <w:t xml:space="preserve">Constitui objeto da presente LICITAÇÃO a seleção de empresa ou consórcio de empresas para a outorga, por meio de CONCESSÃO ADMINISTRATIVA, </w:t>
      </w:r>
      <w:r w:rsidR="00E53F59" w:rsidRPr="00304AE4">
        <w:rPr>
          <w:rFonts w:eastAsia="Calibri"/>
          <w:sz w:val="24"/>
          <w:szCs w:val="24"/>
        </w:rPr>
        <w:t>para a implantação e operação de usina de recuperação de materiais e geração de energia, visando à redução de massa a ser encaminhada para destino final a partir dos resíduos sólidos urbanos,</w:t>
      </w:r>
      <w:r w:rsidRPr="00304AE4">
        <w:rPr>
          <w:rFonts w:eastAsia="Calibri"/>
          <w:sz w:val="24"/>
          <w:szCs w:val="24"/>
        </w:rPr>
        <w:t xml:space="preserve"> nos termos fixados na legislação federal, neste EDITAL e seus Anexos, especialmente no Anexo II – Termo de Referência.</w:t>
      </w:r>
    </w:p>
    <w:p w14:paraId="69513230" w14:textId="2C002992" w:rsidR="00677D5D" w:rsidRPr="00304AE4" w:rsidRDefault="000F745F" w:rsidP="00F2086F">
      <w:pPr>
        <w:numPr>
          <w:ilvl w:val="1"/>
          <w:numId w:val="19"/>
        </w:numPr>
        <w:tabs>
          <w:tab w:val="left" w:pos="567"/>
        </w:tabs>
        <w:spacing w:line="360" w:lineRule="auto"/>
        <w:ind w:left="0" w:right="-6" w:firstLine="0"/>
        <w:jc w:val="both"/>
        <w:rPr>
          <w:sz w:val="24"/>
          <w:szCs w:val="24"/>
        </w:rPr>
      </w:pPr>
      <w:r w:rsidRPr="00304AE4">
        <w:rPr>
          <w:rFonts w:eastAsia="Calibri"/>
          <w:sz w:val="24"/>
          <w:szCs w:val="24"/>
        </w:rPr>
        <w:t xml:space="preserve">Os serviços de tratamento e disposição final de RESÍDUOS SÓLIDOS e REJEITOS deverão ser exercidos pela CONCESSIONÁRIA de acordo com as diretrizes e condições mínimas estabelecidas pelo PODER CONCEDENTE, e com observância dos indicadores de desempenho estabelecidos no CONTRATO, com incremento contínuo e progressivo de sua adequação, quantidade e qualidade, conforme Anexo II – Termo de Referência do Edital e Anexo III </w:t>
      </w:r>
      <w:r w:rsidR="00F732C8" w:rsidRPr="00304AE4">
        <w:rPr>
          <w:rFonts w:eastAsia="Calibri"/>
          <w:sz w:val="24"/>
          <w:szCs w:val="24"/>
        </w:rPr>
        <w:t xml:space="preserve">– Minuta </w:t>
      </w:r>
      <w:r w:rsidRPr="00304AE4">
        <w:rPr>
          <w:rFonts w:eastAsia="Calibri"/>
          <w:sz w:val="24"/>
          <w:szCs w:val="24"/>
        </w:rPr>
        <w:t>do Contrato – Quadro de Indicadores de Desempenho.</w:t>
      </w:r>
    </w:p>
    <w:p w14:paraId="6AFF45C2" w14:textId="66056D73" w:rsidR="00677D5D" w:rsidRPr="00304AE4" w:rsidRDefault="6F73F814"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 xml:space="preserve">As atividades de tratamento de RESÍDUOS SÓLIDOS e respectivos efluentes compreenderão o uso de tecnologias adequadas de separação e classificação dos resíduos para utilização no aproveitamento energético e destinação final </w:t>
      </w:r>
      <w:r w:rsidR="000B1EE7">
        <w:t xml:space="preserve">de seus rejeitos sólidos e efluentes em função do tratamento  </w:t>
      </w:r>
      <w:r w:rsidRPr="00304AE4">
        <w:rPr>
          <w:rFonts w:eastAsia="Calibri"/>
          <w:sz w:val="24"/>
          <w:szCs w:val="24"/>
        </w:rPr>
        <w:t>em Aterro Sanitário Licenciado, em locais estratégicos e com técnicas de engenharia adequadas à proteção do meio ambiente e da saúde pública, conforme diretrizes previstas no Anexo II – Termo de Referência deste EDITAL.</w:t>
      </w:r>
    </w:p>
    <w:p w14:paraId="5E241A03" w14:textId="6FA9E294" w:rsidR="00677D5D" w:rsidRPr="00304AE4" w:rsidRDefault="6F73F814"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No tratamento dos RESÍDUOS SÓLIDOS e respectivos efluentes, sempre que possível  e houver viabilidade econômica e tecnológica, também deverão ser executadas atividades de reutilização, reciclagem, compostagem e outras medidas ou técnicas legalmente admitidas, conforme diretrizes previstas no Anexo II – Termo de Referência deste EDITAL, devendo essas atividades contribuírem para tornar mais eficiente a destinação final de RESÍDUOS SÓLIDOS e REJEITOS, e, assim, para a redução dos custos de operação e manutenção da operação.</w:t>
      </w:r>
    </w:p>
    <w:p w14:paraId="61E86A56" w14:textId="15FE098E" w:rsidR="00677D5D" w:rsidRPr="00304AE4" w:rsidRDefault="6F73F814"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Os RESÍDUOS PERIGOSOS, inclusive os de saúde pública passíveis de serem classificados como perigosos, deverão ser objeto de tratamentos diferenciados e especiais, compatíveis com a posterior destinação final de tais resíduos por meio de tecnologias sanitária e ambientalmente adequadas, que deverão observar as diretrizes previstas no Anexo II – Termo de Referência deste EDITAL e as condicionantes para a obtenção de licença específica para execução dessa atividade prevista na Lei Federal n. 12.305/2010, que incluem a inscrição no Cadastro Nacional de Operadores de Resíduos Perigosos e a aprovação do Plano de Gerenciamento de tais resíduos pelo órgão ou entidade pública ambiental competente.</w:t>
      </w:r>
    </w:p>
    <w:p w14:paraId="2C4447A0" w14:textId="69E4EC16" w:rsidR="00677D5D" w:rsidRPr="00304AE4" w:rsidRDefault="6F73F814"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lastRenderedPageBreak/>
        <w:t>Serão objeto de tratamento e destinação final os seguintes RESÍDUOS SÓLIDOS e respectivos efluentes: urbanos, que compreendem os resíduos domiciliares e os resíduos de limpeza urbana; de estabelecimentos econômicos e prestadores de serviços; conforme diretrizes e especificações previstas no Anexo II – Termo de Referência deste EDITAL.</w:t>
      </w:r>
    </w:p>
    <w:p w14:paraId="527C8B8F" w14:textId="77777777" w:rsidR="00677D5D" w:rsidRPr="00304AE4" w:rsidRDefault="000F745F"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As atividades de reaproveitamento energético de resíduos, rejeitos, efluentes, líquidos e gases decorrentes do tratamento dos RESÍDUOS SÓLIDOS, cujas diretrizes estão previstas no Anexo II – Termo de Referência deste EDITAL deverão contribuir para a redução dos custos de operação.</w:t>
      </w:r>
    </w:p>
    <w:p w14:paraId="0F02BCE7" w14:textId="0457969A" w:rsidR="00677D5D" w:rsidRPr="00304AE4" w:rsidRDefault="000F745F"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O desenvolvimento de projetos tecnológicos que visem ao tratamento, redução, reutilização e segregação dos RESÍDUOS SÓLIDOS, ou ao seu reaproveitamento energético, inclusive para fins de elaboração da PROPOSTA ECONÔMICA, será de responsabilidade das Licitantes, devendo para tanto respeitar toda a legislação aplicável pelos órgãos ambientais, quanto ao processo de tratamento e de controle de emissões de gases e efluentes líquidos.</w:t>
      </w:r>
    </w:p>
    <w:p w14:paraId="7715961F" w14:textId="77777777" w:rsidR="00677D5D" w:rsidRPr="00304AE4" w:rsidRDefault="000F745F" w:rsidP="00F2086F">
      <w:pPr>
        <w:numPr>
          <w:ilvl w:val="2"/>
          <w:numId w:val="19"/>
        </w:numPr>
        <w:tabs>
          <w:tab w:val="left" w:pos="1514"/>
        </w:tabs>
        <w:spacing w:line="360" w:lineRule="auto"/>
        <w:ind w:left="567" w:right="-6" w:firstLine="1"/>
        <w:jc w:val="both"/>
        <w:rPr>
          <w:sz w:val="24"/>
          <w:szCs w:val="24"/>
        </w:rPr>
      </w:pPr>
      <w:r w:rsidRPr="00304AE4">
        <w:rPr>
          <w:rFonts w:eastAsia="Calibri"/>
          <w:sz w:val="24"/>
          <w:szCs w:val="24"/>
        </w:rPr>
        <w:t xml:space="preserve">A tecnologia proposta deverá atender às exigências de eliminação dos resíduos, restringindo o material destinado a aterro em </w:t>
      </w:r>
      <w:r w:rsidRPr="008F16F2">
        <w:rPr>
          <w:rFonts w:eastAsia="Calibri"/>
          <w:sz w:val="24"/>
          <w:szCs w:val="24"/>
        </w:rPr>
        <w:t>no máximo 15% (quinze</w:t>
      </w:r>
      <w:r w:rsidRPr="00304AE4">
        <w:rPr>
          <w:rFonts w:eastAsia="Calibri"/>
          <w:sz w:val="24"/>
          <w:szCs w:val="24"/>
        </w:rPr>
        <w:t xml:space="preserve"> por cento) de toda a quantidade recebida. Devendo o material a ser descartado na condição de inerte e depositado em local adequado</w:t>
      </w:r>
    </w:p>
    <w:p w14:paraId="122D29E9" w14:textId="77777777" w:rsidR="00677D5D" w:rsidRPr="00304AE4" w:rsidRDefault="000F745F"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A realização de todos os SERVIÇOS deverá respeitar com rigor todas as disposições, prazos e especificações técnicas constantes neste EDITAL e nos seus Anexos, bem como as disposições do CONTRATO e seus Anexos, assim como a legislação ambiental aplicável.</w:t>
      </w:r>
    </w:p>
    <w:p w14:paraId="69AD92DA" w14:textId="1A282786" w:rsidR="00677D5D" w:rsidRPr="00304AE4" w:rsidRDefault="000F745F" w:rsidP="00F2086F">
      <w:pPr>
        <w:numPr>
          <w:ilvl w:val="1"/>
          <w:numId w:val="19"/>
        </w:numPr>
        <w:tabs>
          <w:tab w:val="left" w:pos="567"/>
        </w:tabs>
        <w:spacing w:line="360" w:lineRule="auto"/>
        <w:ind w:left="0" w:right="-6" w:firstLine="0"/>
        <w:jc w:val="both"/>
        <w:rPr>
          <w:rFonts w:eastAsia="Calibri"/>
          <w:sz w:val="24"/>
          <w:szCs w:val="24"/>
        </w:rPr>
      </w:pPr>
      <w:r w:rsidRPr="00304AE4">
        <w:rPr>
          <w:rFonts w:eastAsia="Calibri"/>
          <w:sz w:val="24"/>
          <w:szCs w:val="24"/>
        </w:rPr>
        <w:t>A CONCESSÃO ADMINISTRATIVA pressupõe a adequada prestação dos SERVIÇOS, assim considerados aqueles que satisfizerem às condições de regularidade, eficiência, segurança, atualidade, generalidade, cortesia, equidade e continuidade, nos termos do CONTRATO e seus Anexos, e sempre de acordo com as diretrizes e disposições da Política Nacional dos Resíduos Sólidos (Lei Federal nº 12.305/10).</w:t>
      </w:r>
    </w:p>
    <w:p w14:paraId="42E7B2C6" w14:textId="77777777" w:rsidR="00677D5D" w:rsidRPr="00304AE4" w:rsidRDefault="00677D5D" w:rsidP="00AC5EF8">
      <w:pPr>
        <w:spacing w:before="3" w:line="360" w:lineRule="auto"/>
        <w:ind w:right="-6"/>
        <w:jc w:val="both"/>
        <w:rPr>
          <w:rFonts w:eastAsia="Calibri"/>
          <w:sz w:val="24"/>
          <w:szCs w:val="24"/>
        </w:rPr>
      </w:pPr>
    </w:p>
    <w:p w14:paraId="013DFF10" w14:textId="5E7C3E1C" w:rsidR="00677D5D" w:rsidRPr="00304AE4" w:rsidRDefault="000F745F" w:rsidP="00F2086F">
      <w:pPr>
        <w:pStyle w:val="Ttulo2"/>
        <w:numPr>
          <w:ilvl w:val="0"/>
          <w:numId w:val="19"/>
        </w:numPr>
        <w:ind w:left="0" w:right="-6" w:firstLine="0"/>
        <w:jc w:val="both"/>
        <w:rPr>
          <w:rFonts w:eastAsia="Calibri"/>
        </w:rPr>
      </w:pPr>
      <w:bookmarkStart w:id="16" w:name="bookmark=kix.h900d8aywf0o" w:colFirst="0" w:colLast="0"/>
      <w:bookmarkStart w:id="17" w:name="_heading=h.26in1rg" w:colFirst="0" w:colLast="0"/>
      <w:bookmarkStart w:id="18" w:name="_Toc172792292"/>
      <w:bookmarkEnd w:id="16"/>
      <w:bookmarkEnd w:id="17"/>
      <w:r w:rsidRPr="00304AE4">
        <w:rPr>
          <w:rFonts w:eastAsia="Calibri"/>
        </w:rPr>
        <w:t>DOS ANEXOS DO EDITAL:</w:t>
      </w:r>
      <w:bookmarkEnd w:id="18"/>
    </w:p>
    <w:p w14:paraId="40D96091" w14:textId="77777777" w:rsidR="002508BD" w:rsidRPr="00304AE4" w:rsidRDefault="002508BD" w:rsidP="00AC5EF8">
      <w:pPr>
        <w:jc w:val="both"/>
        <w:rPr>
          <w:rFonts w:eastAsia="Calibri"/>
        </w:rPr>
      </w:pPr>
    </w:p>
    <w:p w14:paraId="22BCBB55" w14:textId="77777777" w:rsidR="00750667" w:rsidRPr="00304AE4" w:rsidRDefault="000F745F" w:rsidP="00F2086F">
      <w:pPr>
        <w:numPr>
          <w:ilvl w:val="1"/>
          <w:numId w:val="19"/>
        </w:numPr>
        <w:tabs>
          <w:tab w:val="left" w:pos="567"/>
        </w:tabs>
        <w:spacing w:before="137" w:line="360" w:lineRule="auto"/>
        <w:ind w:left="0" w:right="-6" w:firstLine="0"/>
        <w:jc w:val="both"/>
        <w:rPr>
          <w:rFonts w:eastAsia="Calibri"/>
          <w:sz w:val="24"/>
          <w:szCs w:val="24"/>
        </w:rPr>
      </w:pPr>
      <w:r w:rsidRPr="00304AE4">
        <w:rPr>
          <w:rFonts w:eastAsia="Calibri"/>
          <w:sz w:val="24"/>
          <w:szCs w:val="24"/>
        </w:rPr>
        <w:t xml:space="preserve">Constituem anexos deste EDITAL: </w:t>
      </w:r>
    </w:p>
    <w:p w14:paraId="4E14A6E7" w14:textId="77777777" w:rsidR="00750667" w:rsidRPr="00304AE4" w:rsidRDefault="000F745F" w:rsidP="00AC5EF8">
      <w:pPr>
        <w:spacing w:line="360" w:lineRule="auto"/>
        <w:ind w:right="-6" w:firstLine="567"/>
        <w:jc w:val="both"/>
        <w:rPr>
          <w:rFonts w:eastAsia="Calibri"/>
          <w:sz w:val="24"/>
          <w:szCs w:val="24"/>
        </w:rPr>
      </w:pPr>
      <w:r w:rsidRPr="00304AE4">
        <w:rPr>
          <w:rFonts w:eastAsia="Calibri"/>
          <w:sz w:val="24"/>
          <w:szCs w:val="24"/>
        </w:rPr>
        <w:t xml:space="preserve">Anexo I – Modelo de Declarações; </w:t>
      </w:r>
    </w:p>
    <w:p w14:paraId="426EA6B6" w14:textId="7A91FFF0" w:rsidR="00677D5D" w:rsidRPr="00304AE4" w:rsidRDefault="000F745F" w:rsidP="00AC5EF8">
      <w:pPr>
        <w:spacing w:line="360" w:lineRule="auto"/>
        <w:ind w:right="-6" w:firstLine="567"/>
        <w:jc w:val="both"/>
        <w:rPr>
          <w:rFonts w:eastAsia="Calibri"/>
          <w:sz w:val="24"/>
          <w:szCs w:val="24"/>
        </w:rPr>
      </w:pPr>
      <w:r w:rsidRPr="00304AE4">
        <w:rPr>
          <w:rFonts w:eastAsia="Calibri"/>
          <w:sz w:val="24"/>
          <w:szCs w:val="24"/>
        </w:rPr>
        <w:t xml:space="preserve">Anexo II – Termo de Referência; </w:t>
      </w:r>
    </w:p>
    <w:p w14:paraId="29FE70CD" w14:textId="77777777" w:rsidR="00677D5D" w:rsidRPr="00304AE4" w:rsidRDefault="000F745F" w:rsidP="00AC5EF8">
      <w:pPr>
        <w:spacing w:line="360" w:lineRule="auto"/>
        <w:ind w:right="-6" w:firstLine="567"/>
        <w:jc w:val="both"/>
        <w:rPr>
          <w:rFonts w:eastAsia="Calibri"/>
          <w:sz w:val="24"/>
          <w:szCs w:val="24"/>
        </w:rPr>
      </w:pPr>
      <w:r w:rsidRPr="00304AE4">
        <w:rPr>
          <w:rFonts w:eastAsia="Calibri"/>
          <w:sz w:val="24"/>
          <w:szCs w:val="24"/>
        </w:rPr>
        <w:t>Anexo III – Minuta do Contrato;</w:t>
      </w:r>
    </w:p>
    <w:p w14:paraId="20E5AE1F" w14:textId="77777777" w:rsidR="00750667" w:rsidRPr="00304AE4" w:rsidRDefault="000F745F" w:rsidP="00AC5EF8">
      <w:pPr>
        <w:spacing w:line="360" w:lineRule="auto"/>
        <w:ind w:right="-6" w:firstLine="567"/>
        <w:jc w:val="both"/>
        <w:rPr>
          <w:rFonts w:eastAsia="Calibri"/>
          <w:sz w:val="24"/>
          <w:szCs w:val="24"/>
        </w:rPr>
      </w:pPr>
      <w:r w:rsidRPr="00304AE4">
        <w:rPr>
          <w:rFonts w:eastAsia="Calibri"/>
          <w:sz w:val="24"/>
          <w:szCs w:val="24"/>
        </w:rPr>
        <w:t xml:space="preserve">Anexo IV - Termo para a Elaboração e Julgamento da Metodologia de Execução; </w:t>
      </w:r>
    </w:p>
    <w:p w14:paraId="213A234B" w14:textId="38A80572" w:rsidR="00677D5D" w:rsidRPr="00304AE4" w:rsidRDefault="000F745F" w:rsidP="00AC5EF8">
      <w:pPr>
        <w:spacing w:line="360" w:lineRule="auto"/>
        <w:ind w:right="-6" w:firstLine="567"/>
        <w:jc w:val="both"/>
        <w:rPr>
          <w:rFonts w:eastAsia="Calibri"/>
          <w:sz w:val="24"/>
          <w:szCs w:val="24"/>
        </w:rPr>
      </w:pPr>
      <w:r w:rsidRPr="00304AE4">
        <w:rPr>
          <w:rFonts w:eastAsia="Calibri"/>
          <w:sz w:val="24"/>
          <w:szCs w:val="24"/>
        </w:rPr>
        <w:t>Anexo V – Diretrizes Ambientais;</w:t>
      </w:r>
    </w:p>
    <w:p w14:paraId="43F55247" w14:textId="77777777" w:rsidR="00750667" w:rsidRPr="00304AE4" w:rsidRDefault="000F745F" w:rsidP="00AC5EF8">
      <w:pPr>
        <w:spacing w:line="360" w:lineRule="auto"/>
        <w:ind w:right="-6" w:firstLine="567"/>
        <w:jc w:val="both"/>
        <w:rPr>
          <w:rFonts w:eastAsia="Calibri"/>
          <w:sz w:val="24"/>
          <w:szCs w:val="24"/>
        </w:rPr>
      </w:pPr>
      <w:r w:rsidRPr="00304AE4">
        <w:rPr>
          <w:rFonts w:eastAsia="Calibri"/>
          <w:sz w:val="24"/>
          <w:szCs w:val="24"/>
        </w:rPr>
        <w:lastRenderedPageBreak/>
        <w:t>Anexo VI - Matriz de Compartilhamento de Riscos</w:t>
      </w:r>
    </w:p>
    <w:p w14:paraId="18A78967" w14:textId="77777777" w:rsidR="00750667" w:rsidRPr="00304AE4" w:rsidRDefault="000F745F" w:rsidP="00AC5EF8">
      <w:pPr>
        <w:spacing w:line="360" w:lineRule="auto"/>
        <w:ind w:right="-6" w:firstLine="567"/>
        <w:jc w:val="both"/>
        <w:rPr>
          <w:rFonts w:eastAsia="Calibri"/>
          <w:sz w:val="24"/>
          <w:szCs w:val="24"/>
        </w:rPr>
      </w:pPr>
      <w:r w:rsidRPr="00304AE4">
        <w:rPr>
          <w:rFonts w:eastAsia="Calibri"/>
          <w:sz w:val="24"/>
          <w:szCs w:val="24"/>
        </w:rPr>
        <w:t xml:space="preserve">Anexo VII –Metas e Obrigações da Concessão Administrativa; </w:t>
      </w:r>
    </w:p>
    <w:p w14:paraId="632F3693" w14:textId="77777777" w:rsidR="002508BD" w:rsidRPr="00304AE4" w:rsidRDefault="000F745F" w:rsidP="00AC5EF8">
      <w:pPr>
        <w:spacing w:line="360" w:lineRule="auto"/>
        <w:ind w:right="-6" w:firstLine="567"/>
        <w:jc w:val="both"/>
        <w:rPr>
          <w:rFonts w:eastAsia="Calibri"/>
          <w:sz w:val="24"/>
          <w:szCs w:val="24"/>
        </w:rPr>
      </w:pPr>
      <w:r w:rsidRPr="00304AE4">
        <w:rPr>
          <w:rFonts w:eastAsia="Calibri"/>
          <w:sz w:val="24"/>
          <w:szCs w:val="24"/>
        </w:rPr>
        <w:t>Anexo VIII –Indicadores de Desempenho</w:t>
      </w:r>
    </w:p>
    <w:p w14:paraId="12A55338" w14:textId="43EC8175" w:rsidR="00677D5D" w:rsidRPr="00304AE4" w:rsidRDefault="000F745F" w:rsidP="00AC5EF8">
      <w:pPr>
        <w:spacing w:line="360" w:lineRule="auto"/>
        <w:ind w:left="567" w:right="-6"/>
        <w:jc w:val="both"/>
        <w:rPr>
          <w:rFonts w:eastAsia="Calibri"/>
          <w:sz w:val="24"/>
          <w:szCs w:val="24"/>
        </w:rPr>
      </w:pPr>
      <w:r w:rsidRPr="00304AE4">
        <w:rPr>
          <w:rFonts w:eastAsia="Calibri"/>
          <w:sz w:val="24"/>
          <w:szCs w:val="24"/>
        </w:rPr>
        <w:t>Anexo IX - Termo de Referência para Elaboração da Proposta Econômica e para Elaboração do Plano de Negócios;</w:t>
      </w:r>
    </w:p>
    <w:p w14:paraId="6B76573E" w14:textId="3F7DA047" w:rsidR="00677D5D" w:rsidRPr="00304AE4" w:rsidRDefault="000F745F" w:rsidP="00AC5EF8">
      <w:pPr>
        <w:spacing w:line="360" w:lineRule="auto"/>
        <w:ind w:right="-6" w:firstLine="567"/>
        <w:jc w:val="both"/>
        <w:rPr>
          <w:rFonts w:eastAsia="Calibri"/>
          <w:sz w:val="24"/>
          <w:szCs w:val="24"/>
        </w:rPr>
      </w:pPr>
      <w:r w:rsidRPr="00304AE4">
        <w:rPr>
          <w:rFonts w:eastAsia="Calibri"/>
          <w:sz w:val="24"/>
          <w:szCs w:val="24"/>
        </w:rPr>
        <w:t xml:space="preserve">Anexo X – Estudo </w:t>
      </w:r>
      <w:r w:rsidR="007120A6" w:rsidRPr="00304AE4">
        <w:rPr>
          <w:rFonts w:eastAsia="Calibri"/>
          <w:sz w:val="24"/>
          <w:szCs w:val="24"/>
        </w:rPr>
        <w:t xml:space="preserve">de Viabilidade </w:t>
      </w:r>
      <w:r w:rsidRPr="00304AE4">
        <w:rPr>
          <w:rFonts w:eastAsia="Calibri"/>
          <w:sz w:val="24"/>
          <w:szCs w:val="24"/>
        </w:rPr>
        <w:t>Técnic</w:t>
      </w:r>
      <w:r w:rsidR="00B33BFC" w:rsidRPr="00304AE4">
        <w:rPr>
          <w:rFonts w:eastAsia="Calibri"/>
          <w:sz w:val="24"/>
          <w:szCs w:val="24"/>
        </w:rPr>
        <w:t>a e</w:t>
      </w:r>
      <w:r w:rsidRPr="00304AE4">
        <w:rPr>
          <w:rFonts w:eastAsia="Calibri"/>
          <w:sz w:val="24"/>
          <w:szCs w:val="24"/>
        </w:rPr>
        <w:t xml:space="preserve"> </w:t>
      </w:r>
      <w:r w:rsidR="00B33BFC" w:rsidRPr="00304AE4">
        <w:rPr>
          <w:rFonts w:eastAsia="Calibri"/>
          <w:sz w:val="24"/>
          <w:szCs w:val="24"/>
        </w:rPr>
        <w:t>Econômico-financeira</w:t>
      </w:r>
    </w:p>
    <w:p w14:paraId="79D256BD" w14:textId="77777777" w:rsidR="00104560" w:rsidRPr="00304AE4" w:rsidRDefault="00104560" w:rsidP="00AC5EF8">
      <w:pPr>
        <w:jc w:val="both"/>
        <w:rPr>
          <w:rFonts w:eastAsia="Calibri"/>
        </w:rPr>
      </w:pPr>
      <w:bookmarkStart w:id="19" w:name="bookmark=kix.w6isbcnde351" w:colFirst="0" w:colLast="0"/>
      <w:bookmarkStart w:id="20" w:name="_heading=h.35nkun2" w:colFirst="0" w:colLast="0"/>
      <w:bookmarkEnd w:id="19"/>
      <w:bookmarkEnd w:id="20"/>
    </w:p>
    <w:p w14:paraId="5336586F" w14:textId="145AC8B4" w:rsidR="00677D5D" w:rsidRPr="00304AE4" w:rsidRDefault="000F745F" w:rsidP="00F2086F">
      <w:pPr>
        <w:pStyle w:val="Ttulo2"/>
        <w:numPr>
          <w:ilvl w:val="0"/>
          <w:numId w:val="19"/>
        </w:numPr>
        <w:ind w:left="0" w:right="-6" w:firstLine="0"/>
        <w:jc w:val="both"/>
        <w:rPr>
          <w:rFonts w:eastAsia="Calibri"/>
        </w:rPr>
      </w:pPr>
      <w:bookmarkStart w:id="21" w:name="_Toc172792293"/>
      <w:r w:rsidRPr="00304AE4">
        <w:rPr>
          <w:rFonts w:eastAsia="Calibri"/>
        </w:rPr>
        <w:t>DO VALOR ESTIMADO PARA EFEITOS DA LICITACAO</w:t>
      </w:r>
      <w:bookmarkEnd w:id="21"/>
    </w:p>
    <w:p w14:paraId="0A10BB93" w14:textId="77777777" w:rsidR="00B947FA" w:rsidRPr="00304AE4" w:rsidRDefault="00B947FA" w:rsidP="00AC5EF8">
      <w:pPr>
        <w:jc w:val="both"/>
        <w:rPr>
          <w:rFonts w:eastAsia="Calibri"/>
        </w:rPr>
      </w:pPr>
    </w:p>
    <w:p w14:paraId="66EB88EB" w14:textId="5FA686FA" w:rsidR="00677D5D" w:rsidRPr="00304AE4" w:rsidRDefault="11A6F3E0" w:rsidP="00F2086F">
      <w:pPr>
        <w:pStyle w:val="PargrafodaLista"/>
        <w:numPr>
          <w:ilvl w:val="1"/>
          <w:numId w:val="19"/>
        </w:numPr>
        <w:spacing w:before="4" w:line="360" w:lineRule="auto"/>
        <w:ind w:left="0" w:right="-6" w:firstLine="0"/>
        <w:rPr>
          <w:rFonts w:eastAsia="Calibri"/>
          <w:sz w:val="24"/>
          <w:szCs w:val="24"/>
        </w:rPr>
      </w:pPr>
      <w:r w:rsidRPr="00304AE4">
        <w:rPr>
          <w:rFonts w:eastAsia="Calibri"/>
          <w:sz w:val="24"/>
          <w:szCs w:val="24"/>
        </w:rPr>
        <w:t xml:space="preserve">O valor estimado pelo PODER CONCEDENTE ao CONTRATO, para efeito desta CONCESSÃO ADMINISTRATIVA, é de </w:t>
      </w:r>
      <w:r w:rsidR="003F4929" w:rsidRPr="00304AE4">
        <w:rPr>
          <w:rFonts w:eastAsia="Calibri"/>
          <w:b/>
          <w:bCs/>
          <w:sz w:val="24"/>
          <w:szCs w:val="24"/>
          <w:highlight w:val="yellow"/>
        </w:rPr>
        <w:t>R$ 1</w:t>
      </w:r>
      <w:r w:rsidR="003F4929">
        <w:rPr>
          <w:rFonts w:eastAsia="Calibri"/>
          <w:b/>
          <w:bCs/>
          <w:sz w:val="24"/>
          <w:szCs w:val="24"/>
          <w:highlight w:val="yellow"/>
        </w:rPr>
        <w:t>46.470</w:t>
      </w:r>
      <w:r w:rsidR="003F4929" w:rsidRPr="00304AE4">
        <w:rPr>
          <w:rFonts w:eastAsia="Calibri"/>
          <w:b/>
          <w:bCs/>
          <w:sz w:val="24"/>
          <w:szCs w:val="24"/>
          <w:highlight w:val="yellow"/>
        </w:rPr>
        <w:t>.</w:t>
      </w:r>
      <w:r w:rsidR="003F4929">
        <w:rPr>
          <w:rFonts w:eastAsia="Calibri"/>
          <w:b/>
          <w:bCs/>
          <w:sz w:val="24"/>
          <w:szCs w:val="24"/>
          <w:highlight w:val="yellow"/>
        </w:rPr>
        <w:t>565</w:t>
      </w:r>
      <w:r w:rsidR="003F4929" w:rsidRPr="00304AE4">
        <w:rPr>
          <w:rFonts w:eastAsia="Calibri"/>
          <w:b/>
          <w:bCs/>
          <w:sz w:val="24"/>
          <w:szCs w:val="24"/>
          <w:highlight w:val="yellow"/>
        </w:rPr>
        <w:t>,00</w:t>
      </w:r>
      <w:r w:rsidR="003F4929" w:rsidRPr="00304AE4">
        <w:rPr>
          <w:rFonts w:eastAsia="Calibri"/>
          <w:sz w:val="24"/>
          <w:szCs w:val="24"/>
          <w:highlight w:val="yellow"/>
        </w:rPr>
        <w:t xml:space="preserve"> (cento e </w:t>
      </w:r>
      <w:r w:rsidR="003F4929">
        <w:rPr>
          <w:rFonts w:eastAsia="Calibri"/>
          <w:sz w:val="24"/>
          <w:szCs w:val="24"/>
          <w:highlight w:val="yellow"/>
        </w:rPr>
        <w:t>quarenta e seis</w:t>
      </w:r>
      <w:r w:rsidR="003F4929" w:rsidRPr="00304AE4">
        <w:rPr>
          <w:rFonts w:eastAsia="Calibri"/>
          <w:sz w:val="24"/>
          <w:szCs w:val="24"/>
          <w:highlight w:val="yellow"/>
        </w:rPr>
        <w:t xml:space="preserve"> milhões, </w:t>
      </w:r>
      <w:r w:rsidR="003F4929">
        <w:rPr>
          <w:rFonts w:eastAsia="Calibri"/>
          <w:sz w:val="24"/>
          <w:szCs w:val="24"/>
          <w:highlight w:val="yellow"/>
        </w:rPr>
        <w:t>quatrocentos e setenta</w:t>
      </w:r>
      <w:r w:rsidR="003F4929" w:rsidRPr="00304AE4">
        <w:rPr>
          <w:rFonts w:eastAsia="Calibri"/>
          <w:sz w:val="24"/>
          <w:szCs w:val="24"/>
          <w:highlight w:val="yellow"/>
        </w:rPr>
        <w:t xml:space="preserve"> mil e </w:t>
      </w:r>
      <w:r w:rsidR="003F4929">
        <w:rPr>
          <w:rFonts w:eastAsia="Calibri"/>
          <w:sz w:val="24"/>
          <w:szCs w:val="24"/>
          <w:highlight w:val="yellow"/>
        </w:rPr>
        <w:t>quinhentos e sessenta e cinco</w:t>
      </w:r>
      <w:r w:rsidR="003F4929" w:rsidRPr="00304AE4">
        <w:rPr>
          <w:rFonts w:eastAsia="Calibri"/>
          <w:sz w:val="24"/>
          <w:szCs w:val="24"/>
          <w:highlight w:val="yellow"/>
        </w:rPr>
        <w:t xml:space="preserve"> reais)</w:t>
      </w:r>
      <w:r w:rsidR="003F4929" w:rsidRPr="00304AE4">
        <w:rPr>
          <w:rFonts w:eastAsia="Calibri"/>
          <w:sz w:val="24"/>
          <w:szCs w:val="24"/>
        </w:rPr>
        <w:t xml:space="preserve"> </w:t>
      </w:r>
      <w:r w:rsidRPr="00304AE4">
        <w:rPr>
          <w:rFonts w:eastAsia="Calibri"/>
          <w:sz w:val="24"/>
          <w:szCs w:val="24"/>
        </w:rPr>
        <w:t>pelo prazo previsto de 35 (trinta e cinco) anos  correspondente ao somatório das CONTRAPRESTAÇÕES PECUNIÁRIAS.</w:t>
      </w:r>
    </w:p>
    <w:p w14:paraId="59BE6110" w14:textId="77777777" w:rsidR="004C46B2" w:rsidRPr="00304AE4" w:rsidRDefault="004C46B2" w:rsidP="00AC5EF8">
      <w:pPr>
        <w:jc w:val="both"/>
        <w:rPr>
          <w:rFonts w:eastAsia="Calibri"/>
        </w:rPr>
      </w:pPr>
      <w:bookmarkStart w:id="22" w:name="bookmark=kix.odmrccp3ddxy" w:colFirst="0" w:colLast="0"/>
      <w:bookmarkStart w:id="23" w:name="_heading=h.44sinio" w:colFirst="0" w:colLast="0"/>
      <w:bookmarkEnd w:id="22"/>
      <w:bookmarkEnd w:id="23"/>
    </w:p>
    <w:p w14:paraId="48FC5790" w14:textId="15A44381" w:rsidR="00677D5D" w:rsidRPr="00304AE4" w:rsidRDefault="000F745F" w:rsidP="00F2086F">
      <w:pPr>
        <w:pStyle w:val="Ttulo2"/>
        <w:numPr>
          <w:ilvl w:val="0"/>
          <w:numId w:val="19"/>
        </w:numPr>
        <w:ind w:left="0" w:right="-6" w:firstLine="0"/>
        <w:jc w:val="both"/>
        <w:rPr>
          <w:rFonts w:eastAsia="Calibri"/>
        </w:rPr>
      </w:pPr>
      <w:bookmarkStart w:id="24" w:name="_Toc172792294"/>
      <w:r w:rsidRPr="00304AE4">
        <w:rPr>
          <w:rFonts w:eastAsia="Calibri"/>
        </w:rPr>
        <w:t>DOS RECURSOS FINANCEIROS</w:t>
      </w:r>
      <w:bookmarkEnd w:id="24"/>
    </w:p>
    <w:p w14:paraId="5036B35B" w14:textId="77777777" w:rsidR="00B947FA" w:rsidRPr="00304AE4" w:rsidRDefault="00B947FA" w:rsidP="00AC5EF8">
      <w:pPr>
        <w:jc w:val="both"/>
        <w:rPr>
          <w:rFonts w:eastAsia="Calibri"/>
          <w:sz w:val="24"/>
          <w:szCs w:val="24"/>
        </w:rPr>
      </w:pPr>
    </w:p>
    <w:p w14:paraId="13B818BD" w14:textId="63AADF4C" w:rsidR="00677D5D" w:rsidRPr="00304AE4" w:rsidRDefault="000F745F" w:rsidP="00F2086F">
      <w:pPr>
        <w:pStyle w:val="PargrafodaLista"/>
        <w:numPr>
          <w:ilvl w:val="1"/>
          <w:numId w:val="19"/>
        </w:numPr>
        <w:spacing w:before="132" w:line="360" w:lineRule="auto"/>
        <w:ind w:left="0" w:right="-6" w:firstLine="0"/>
        <w:rPr>
          <w:rFonts w:eastAsia="Calibri"/>
          <w:sz w:val="24"/>
          <w:szCs w:val="24"/>
        </w:rPr>
      </w:pPr>
      <w:r w:rsidRPr="00304AE4">
        <w:rPr>
          <w:rFonts w:eastAsia="Calibri"/>
          <w:sz w:val="24"/>
          <w:szCs w:val="24"/>
        </w:rPr>
        <w:t>As despesas decorrentes da execução do CONTRATO correrão por conta da dotação orçamentária indicada no item 27.1 do contrato.</w:t>
      </w:r>
    </w:p>
    <w:p w14:paraId="380D6EA7" w14:textId="77777777" w:rsidR="00677D5D" w:rsidRPr="00304AE4" w:rsidRDefault="00677D5D" w:rsidP="00AC5EF8">
      <w:pPr>
        <w:spacing w:before="8" w:line="360" w:lineRule="auto"/>
        <w:ind w:right="-6"/>
        <w:jc w:val="both"/>
        <w:rPr>
          <w:rFonts w:eastAsia="Calibri"/>
          <w:sz w:val="24"/>
          <w:szCs w:val="24"/>
        </w:rPr>
      </w:pPr>
    </w:p>
    <w:p w14:paraId="765ABD2E" w14:textId="4E248088" w:rsidR="00677D5D" w:rsidRPr="00304AE4" w:rsidRDefault="000F745F" w:rsidP="00AC5EF8">
      <w:pPr>
        <w:pStyle w:val="Ttulo1"/>
        <w:ind w:left="0" w:right="-6"/>
        <w:jc w:val="both"/>
        <w:rPr>
          <w:rFonts w:eastAsia="Calibri"/>
          <w:sz w:val="24"/>
          <w:szCs w:val="24"/>
        </w:rPr>
      </w:pPr>
      <w:bookmarkStart w:id="25" w:name="_heading=h.2jxsxqh" w:colFirst="0" w:colLast="0"/>
      <w:bookmarkStart w:id="26" w:name="_Toc172792295"/>
      <w:bookmarkEnd w:id="25"/>
      <w:r w:rsidRPr="00304AE4">
        <w:rPr>
          <w:rFonts w:eastAsia="Calibri"/>
          <w:sz w:val="24"/>
          <w:szCs w:val="24"/>
        </w:rPr>
        <w:t>CAPÍTULO II: DO EDITAL</w:t>
      </w:r>
      <w:bookmarkEnd w:id="26"/>
    </w:p>
    <w:p w14:paraId="3107DD96" w14:textId="77777777" w:rsidR="00945194" w:rsidRPr="00304AE4" w:rsidRDefault="00945194" w:rsidP="00AC5EF8">
      <w:pPr>
        <w:jc w:val="both"/>
        <w:rPr>
          <w:rFonts w:eastAsia="Calibri"/>
          <w:sz w:val="24"/>
          <w:szCs w:val="24"/>
        </w:rPr>
      </w:pPr>
    </w:p>
    <w:p w14:paraId="1218769D" w14:textId="65CADCA6" w:rsidR="00677D5D" w:rsidRPr="00304AE4" w:rsidRDefault="000F745F" w:rsidP="00F2086F">
      <w:pPr>
        <w:pStyle w:val="Ttulo2"/>
        <w:numPr>
          <w:ilvl w:val="0"/>
          <w:numId w:val="19"/>
        </w:numPr>
        <w:ind w:left="0" w:right="-6" w:firstLine="0"/>
        <w:jc w:val="both"/>
        <w:rPr>
          <w:rFonts w:eastAsia="Calibri"/>
        </w:rPr>
      </w:pPr>
      <w:bookmarkStart w:id="27" w:name="bookmark=kix.fv1islst6cfg" w:colFirst="0" w:colLast="0"/>
      <w:bookmarkStart w:id="28" w:name="_heading=h.3j2qqm3" w:colFirst="0" w:colLast="0"/>
      <w:bookmarkStart w:id="29" w:name="_Toc172792296"/>
      <w:bookmarkEnd w:id="27"/>
      <w:bookmarkEnd w:id="28"/>
      <w:r w:rsidRPr="00304AE4">
        <w:rPr>
          <w:rFonts w:eastAsia="Calibri"/>
        </w:rPr>
        <w:t>DISPOSIÇÕES INICIAIS</w:t>
      </w:r>
      <w:bookmarkEnd w:id="29"/>
    </w:p>
    <w:p w14:paraId="77D21340" w14:textId="77777777" w:rsidR="00945194" w:rsidRPr="00304AE4" w:rsidRDefault="00945194" w:rsidP="00AC5EF8">
      <w:pPr>
        <w:jc w:val="both"/>
        <w:rPr>
          <w:rFonts w:eastAsia="Calibri"/>
          <w:sz w:val="24"/>
          <w:szCs w:val="24"/>
        </w:rPr>
      </w:pPr>
    </w:p>
    <w:p w14:paraId="4F8B23E6" w14:textId="0C59D49A" w:rsidR="00677D5D" w:rsidRPr="00304AE4" w:rsidRDefault="000F745F" w:rsidP="00F2086F">
      <w:pPr>
        <w:pStyle w:val="PargrafodaLista"/>
        <w:numPr>
          <w:ilvl w:val="1"/>
          <w:numId w:val="19"/>
        </w:numPr>
        <w:spacing w:before="132" w:line="360" w:lineRule="auto"/>
        <w:ind w:left="0" w:right="-6" w:firstLine="0"/>
        <w:rPr>
          <w:rFonts w:eastAsia="Calibri"/>
          <w:sz w:val="24"/>
          <w:szCs w:val="24"/>
        </w:rPr>
      </w:pPr>
      <w:r w:rsidRPr="00304AE4">
        <w:rPr>
          <w:rFonts w:eastAsia="Calibri"/>
          <w:sz w:val="24"/>
          <w:szCs w:val="24"/>
        </w:rPr>
        <w:t>O presente EDITAL estabelece os procedimentos administrativos da LICITAÇÃO, bem como estipula as condições e o regime jurídico da contratação objeto deste instrumento, definindo as normas que vigorarão durante todo o trâmite da LICITAÇÃO e vigência do CONTRATO.</w:t>
      </w:r>
    </w:p>
    <w:p w14:paraId="27ED179B" w14:textId="77777777" w:rsidR="00677D5D" w:rsidRPr="00304AE4" w:rsidRDefault="00677D5D" w:rsidP="00AC5EF8">
      <w:pPr>
        <w:spacing w:before="9" w:line="360" w:lineRule="auto"/>
        <w:ind w:right="-6"/>
        <w:jc w:val="both"/>
        <w:rPr>
          <w:rFonts w:eastAsia="Calibri"/>
          <w:sz w:val="24"/>
          <w:szCs w:val="24"/>
        </w:rPr>
      </w:pPr>
    </w:p>
    <w:p w14:paraId="4DAF621C" w14:textId="61195341" w:rsidR="00677D5D" w:rsidRPr="00304AE4" w:rsidRDefault="000F745F" w:rsidP="00F2086F">
      <w:pPr>
        <w:pStyle w:val="Ttulo2"/>
        <w:numPr>
          <w:ilvl w:val="0"/>
          <w:numId w:val="19"/>
        </w:numPr>
        <w:ind w:left="0" w:right="-6" w:firstLine="0"/>
        <w:jc w:val="both"/>
        <w:rPr>
          <w:rFonts w:eastAsia="Calibri"/>
        </w:rPr>
      </w:pPr>
      <w:bookmarkStart w:id="30" w:name="bookmark=kix.2r39uqm39x5y" w:colFirst="0" w:colLast="0"/>
      <w:bookmarkStart w:id="31" w:name="_heading=h.4i7ojhp" w:colFirst="0" w:colLast="0"/>
      <w:bookmarkStart w:id="32" w:name="_Toc172792297"/>
      <w:bookmarkEnd w:id="30"/>
      <w:bookmarkEnd w:id="31"/>
      <w:r w:rsidRPr="00304AE4">
        <w:rPr>
          <w:rFonts w:eastAsia="Calibri"/>
        </w:rPr>
        <w:t>ESCLARECIMENTOS AO EDITAL</w:t>
      </w:r>
      <w:bookmarkEnd w:id="32"/>
    </w:p>
    <w:p w14:paraId="7F884604" w14:textId="77777777" w:rsidR="00945194" w:rsidRPr="00304AE4" w:rsidRDefault="00945194" w:rsidP="00AC5EF8">
      <w:pPr>
        <w:jc w:val="both"/>
        <w:rPr>
          <w:rFonts w:eastAsia="Calibri"/>
          <w:sz w:val="24"/>
          <w:szCs w:val="24"/>
        </w:rPr>
      </w:pPr>
    </w:p>
    <w:p w14:paraId="5C53ACFA" w14:textId="503F3CF7" w:rsidR="00677D5D" w:rsidRPr="00304AE4" w:rsidRDefault="065284FB" w:rsidP="00F2086F">
      <w:pPr>
        <w:numPr>
          <w:ilvl w:val="1"/>
          <w:numId w:val="19"/>
        </w:numPr>
        <w:tabs>
          <w:tab w:val="left" w:pos="567"/>
        </w:tabs>
        <w:spacing w:before="90" w:line="360" w:lineRule="auto"/>
        <w:ind w:left="0" w:right="-6" w:firstLine="6"/>
        <w:jc w:val="both"/>
        <w:rPr>
          <w:rFonts w:eastAsia="Arial"/>
          <w:color w:val="000000" w:themeColor="text1"/>
          <w:sz w:val="19"/>
          <w:szCs w:val="19"/>
        </w:rPr>
      </w:pPr>
      <w:r w:rsidRPr="00304AE4">
        <w:rPr>
          <w:rFonts w:eastAsia="Calibri"/>
          <w:sz w:val="24"/>
          <w:szCs w:val="24"/>
        </w:rPr>
        <w:t>Até o 3º (terceiro) dia útil anterior ao designado para a data abertura do certame, as PROPONENTES poderão requerer esclarecimentos ao EDITAL e seus Anexos.</w:t>
      </w:r>
    </w:p>
    <w:p w14:paraId="111FE6BD" w14:textId="667118DD" w:rsidR="00677D5D" w:rsidRPr="00304AE4" w:rsidRDefault="11A6F3E0" w:rsidP="00F2086F">
      <w:pPr>
        <w:numPr>
          <w:ilvl w:val="1"/>
          <w:numId w:val="19"/>
        </w:numPr>
        <w:tabs>
          <w:tab w:val="left" w:pos="567"/>
        </w:tabs>
        <w:spacing w:before="90" w:line="360" w:lineRule="auto"/>
        <w:ind w:left="0" w:right="-6" w:firstLine="6"/>
        <w:jc w:val="both"/>
        <w:rPr>
          <w:rStyle w:val="Hyperlink"/>
          <w:rFonts w:eastAsia="Calibri"/>
          <w:sz w:val="24"/>
          <w:szCs w:val="24"/>
        </w:rPr>
      </w:pPr>
      <w:r w:rsidRPr="00304AE4">
        <w:rPr>
          <w:rFonts w:eastAsia="Calibri"/>
          <w:sz w:val="24"/>
          <w:szCs w:val="24"/>
        </w:rPr>
        <w:t xml:space="preserve">O pedido de esclarecimentos deverá ser enviado aos cuidados da COMISSÃO DE CONTRATAÇÃO, mediante comunicação escrita por meio eletrônico, em língua portuguesa e enviado mediante envio de e-mail ao endereço eletrônico: </w:t>
      </w:r>
      <w:hyperlink r:id="rId13">
        <w:r w:rsidRPr="00304AE4">
          <w:rPr>
            <w:rStyle w:val="Hyperlink"/>
            <w:rFonts w:eastAsia="Calibri"/>
            <w:sz w:val="24"/>
            <w:szCs w:val="24"/>
            <w:highlight w:val="yellow"/>
          </w:rPr>
          <w:t>https://www.conisud.sp.gov.br</w:t>
        </w:r>
      </w:hyperlink>
      <w:r w:rsidRPr="00304AE4">
        <w:rPr>
          <w:rStyle w:val="Hyperlink"/>
          <w:rFonts w:eastAsia="Calibri"/>
          <w:sz w:val="24"/>
          <w:szCs w:val="24"/>
        </w:rPr>
        <w:t xml:space="preserve">. </w:t>
      </w:r>
      <w:r w:rsidRPr="00304AE4">
        <w:rPr>
          <w:rFonts w:eastAsia="Calibri"/>
          <w:sz w:val="24"/>
          <w:szCs w:val="24"/>
        </w:rPr>
        <w:t xml:space="preserve"> </w:t>
      </w:r>
      <w:r w:rsidRPr="00304AE4">
        <w:rPr>
          <w:rFonts w:eastAsia="Calibri"/>
          <w:sz w:val="24"/>
          <w:szCs w:val="24"/>
          <w:highlight w:val="yellow"/>
        </w:rPr>
        <w:t xml:space="preserve">Consórcio Intermunicipal da Região Sudoeste da Grande São Paulo/SP – CONISUD ou no site ComprasNet </w:t>
      </w:r>
      <w:hyperlink r:id="rId14">
        <w:r w:rsidRPr="00304AE4">
          <w:rPr>
            <w:rStyle w:val="Hyperlink"/>
            <w:rFonts w:eastAsia="Calibri"/>
            <w:sz w:val="24"/>
            <w:szCs w:val="24"/>
            <w:highlight w:val="yellow"/>
          </w:rPr>
          <w:t>www.comprasnet.gov.br</w:t>
        </w:r>
      </w:hyperlink>
      <w:r w:rsidRPr="00304AE4">
        <w:rPr>
          <w:rFonts w:eastAsia="Calibri"/>
          <w:sz w:val="24"/>
          <w:szCs w:val="24"/>
          <w:highlight w:val="yellow"/>
        </w:rPr>
        <w:t>.</w:t>
      </w:r>
      <w:r w:rsidRPr="00304AE4">
        <w:rPr>
          <w:rFonts w:eastAsia="Calibri"/>
          <w:sz w:val="24"/>
          <w:szCs w:val="24"/>
        </w:rPr>
        <w:t xml:space="preserve"> </w:t>
      </w:r>
    </w:p>
    <w:p w14:paraId="0FE39410" w14:textId="2E73FDD9" w:rsidR="00677D5D" w:rsidRPr="00304AE4" w:rsidRDefault="11A6F3E0" w:rsidP="00F2086F">
      <w:pPr>
        <w:numPr>
          <w:ilvl w:val="1"/>
          <w:numId w:val="19"/>
        </w:numPr>
        <w:tabs>
          <w:tab w:val="left" w:pos="567"/>
        </w:tabs>
        <w:spacing w:line="360" w:lineRule="auto"/>
        <w:ind w:left="0" w:right="-6" w:firstLine="6"/>
        <w:jc w:val="both"/>
        <w:rPr>
          <w:sz w:val="24"/>
          <w:szCs w:val="24"/>
        </w:rPr>
      </w:pPr>
      <w:r w:rsidRPr="00304AE4">
        <w:rPr>
          <w:rFonts w:eastAsia="Calibri"/>
          <w:sz w:val="24"/>
          <w:szCs w:val="24"/>
        </w:rPr>
        <w:lastRenderedPageBreak/>
        <w:t xml:space="preserve">As respostas às dúvidas e questionamentos suscitados serão respondidas em até </w:t>
      </w:r>
      <w:r w:rsidRPr="00304AE4">
        <w:rPr>
          <w:rFonts w:eastAsia="Arial"/>
          <w:color w:val="000000" w:themeColor="text1"/>
          <w:sz w:val="19"/>
          <w:szCs w:val="19"/>
        </w:rPr>
        <w:t xml:space="preserve">3 (três) </w:t>
      </w:r>
      <w:r w:rsidRPr="00304AE4">
        <w:rPr>
          <w:rFonts w:eastAsia="Calibri"/>
          <w:sz w:val="24"/>
          <w:szCs w:val="24"/>
        </w:rPr>
        <w:t>dias úteis, limitado ao último dia útil anterior à data da abertura do certame e divulgada em sítio eletrônico</w:t>
      </w:r>
      <w:r w:rsidRPr="00304AE4">
        <w:rPr>
          <w:rFonts w:eastAsia="Arial"/>
          <w:color w:val="000000" w:themeColor="text1"/>
          <w:sz w:val="19"/>
          <w:szCs w:val="19"/>
        </w:rPr>
        <w:t xml:space="preserve"> oficial </w:t>
      </w:r>
      <w:r w:rsidRPr="00304AE4">
        <w:rPr>
          <w:rFonts w:eastAsia="Calibri"/>
          <w:sz w:val="24"/>
          <w:szCs w:val="24"/>
        </w:rPr>
        <w:t xml:space="preserve">do CONISUD </w:t>
      </w:r>
      <w:r w:rsidRPr="00304AE4">
        <w:rPr>
          <w:rFonts w:eastAsia="Calibri"/>
          <w:color w:val="0000FF"/>
          <w:sz w:val="24"/>
          <w:szCs w:val="24"/>
          <w:highlight w:val="yellow"/>
          <w:u w:val="single"/>
        </w:rPr>
        <w:t>(</w:t>
      </w:r>
      <w:hyperlink r:id="rId15">
        <w:r w:rsidRPr="00304AE4">
          <w:rPr>
            <w:rStyle w:val="Hyperlink"/>
            <w:rFonts w:eastAsia="Calibri"/>
            <w:sz w:val="24"/>
            <w:szCs w:val="24"/>
            <w:highlight w:val="yellow"/>
          </w:rPr>
          <w:t>https://www.conisud.sp.gov.br</w:t>
        </w:r>
      </w:hyperlink>
      <w:r w:rsidRPr="00304AE4">
        <w:rPr>
          <w:rFonts w:eastAsia="Calibri"/>
          <w:color w:val="0000FF"/>
          <w:sz w:val="24"/>
          <w:szCs w:val="24"/>
          <w:highlight w:val="yellow"/>
          <w:u w:val="single"/>
        </w:rPr>
        <w:t>)</w:t>
      </w:r>
      <w:r w:rsidRPr="00304AE4">
        <w:rPr>
          <w:rFonts w:eastAsia="Calibri"/>
          <w:color w:val="0000FF"/>
          <w:sz w:val="24"/>
          <w:szCs w:val="24"/>
        </w:rPr>
        <w:t xml:space="preserve"> </w:t>
      </w:r>
      <w:r w:rsidRPr="00304AE4">
        <w:rPr>
          <w:rFonts w:eastAsia="Calibri"/>
          <w:sz w:val="24"/>
          <w:szCs w:val="24"/>
        </w:rPr>
        <w:t xml:space="preserve">ou no site ComprasNet </w:t>
      </w:r>
      <w:hyperlink r:id="rId16">
        <w:r w:rsidRPr="00304AE4">
          <w:rPr>
            <w:rStyle w:val="Hyperlink"/>
            <w:rFonts w:eastAsia="Calibri"/>
            <w:sz w:val="24"/>
            <w:szCs w:val="24"/>
          </w:rPr>
          <w:t>www.comprasnet.gov.br</w:t>
        </w:r>
      </w:hyperlink>
      <w:r w:rsidRPr="00304AE4">
        <w:rPr>
          <w:rFonts w:eastAsia="Calibri"/>
          <w:sz w:val="24"/>
          <w:szCs w:val="24"/>
        </w:rPr>
        <w:t>. para ciência de quaisquer outros interessados.</w:t>
      </w:r>
    </w:p>
    <w:p w14:paraId="3B392E88" w14:textId="4D6CA8BA" w:rsidR="11A6F3E0" w:rsidRPr="00304AE4" w:rsidRDefault="11A6F3E0" w:rsidP="00F2086F">
      <w:pPr>
        <w:numPr>
          <w:ilvl w:val="1"/>
          <w:numId w:val="19"/>
        </w:numPr>
        <w:tabs>
          <w:tab w:val="left" w:pos="567"/>
        </w:tabs>
        <w:spacing w:line="360" w:lineRule="auto"/>
        <w:ind w:left="0" w:right="-6" w:firstLine="6"/>
        <w:jc w:val="both"/>
        <w:rPr>
          <w:sz w:val="24"/>
          <w:szCs w:val="24"/>
        </w:rPr>
      </w:pPr>
      <w:r w:rsidRPr="00304AE4">
        <w:rPr>
          <w:rFonts w:eastAsia="Calibri"/>
          <w:sz w:val="24"/>
          <w:szCs w:val="24"/>
        </w:rPr>
        <w:t>Demais prazos recursais obedecerão ao disposto nos artigos 165 a 168 da Lei Federal n.º 14.133/21.</w:t>
      </w:r>
    </w:p>
    <w:p w14:paraId="7129224D" w14:textId="77777777" w:rsidR="00705D67" w:rsidRPr="00304AE4" w:rsidRDefault="00705D67" w:rsidP="00AC5EF8">
      <w:pPr>
        <w:spacing w:before="11" w:line="360" w:lineRule="auto"/>
        <w:ind w:right="-6"/>
        <w:jc w:val="both"/>
        <w:rPr>
          <w:rFonts w:eastAsia="Calibri"/>
          <w:sz w:val="24"/>
          <w:szCs w:val="24"/>
        </w:rPr>
      </w:pPr>
    </w:p>
    <w:p w14:paraId="1AB84977" w14:textId="20F9E28A" w:rsidR="00677D5D" w:rsidRPr="00304AE4" w:rsidRDefault="000F745F" w:rsidP="00F2086F">
      <w:pPr>
        <w:pStyle w:val="Ttulo2"/>
        <w:numPr>
          <w:ilvl w:val="0"/>
          <w:numId w:val="19"/>
        </w:numPr>
        <w:ind w:left="0" w:right="-6" w:firstLine="0"/>
        <w:jc w:val="both"/>
        <w:rPr>
          <w:rFonts w:eastAsia="Calibri"/>
        </w:rPr>
      </w:pPr>
      <w:bookmarkStart w:id="33" w:name="_Toc172792298"/>
      <w:r w:rsidRPr="00304AE4">
        <w:rPr>
          <w:rFonts w:eastAsia="Calibri"/>
        </w:rPr>
        <w:t>IMPUGNAÇÃO AO EDITAL</w:t>
      </w:r>
      <w:bookmarkEnd w:id="33"/>
    </w:p>
    <w:p w14:paraId="125BC474" w14:textId="77777777" w:rsidR="007B03F7" w:rsidRPr="00304AE4" w:rsidRDefault="007B03F7" w:rsidP="00AC5EF8">
      <w:pPr>
        <w:jc w:val="both"/>
        <w:rPr>
          <w:rFonts w:eastAsia="Calibri"/>
          <w:sz w:val="24"/>
          <w:szCs w:val="24"/>
        </w:rPr>
      </w:pPr>
    </w:p>
    <w:p w14:paraId="7A5326F7" w14:textId="37071847" w:rsidR="40AD2E94" w:rsidRPr="00304AE4" w:rsidRDefault="11A6F3E0" w:rsidP="00F2086F">
      <w:pPr>
        <w:numPr>
          <w:ilvl w:val="1"/>
          <w:numId w:val="4"/>
        </w:numPr>
        <w:spacing w:before="132" w:line="360" w:lineRule="auto"/>
        <w:ind w:left="0" w:right="-6" w:firstLine="0"/>
        <w:jc w:val="both"/>
        <w:rPr>
          <w:rStyle w:val="Hyperlink"/>
          <w:rFonts w:eastAsia="Calibri"/>
          <w:sz w:val="24"/>
          <w:szCs w:val="24"/>
        </w:rPr>
      </w:pPr>
      <w:r w:rsidRPr="00304AE4">
        <w:rPr>
          <w:rFonts w:eastAsia="Calibri"/>
          <w:sz w:val="24"/>
          <w:szCs w:val="24"/>
        </w:rPr>
        <w:t xml:space="preserve"> Qualquer pessoa é parte legítima para impugnar este edital de licitação por irregularidade na aplicação da legal, devendo protocolar o pedido até 3 (três) dias úteis antes da data de abertura do certame através do sitio eletrônico </w:t>
      </w:r>
      <w:hyperlink r:id="rId17">
        <w:r w:rsidRPr="00304AE4">
          <w:rPr>
            <w:rStyle w:val="Hyperlink"/>
            <w:rFonts w:eastAsia="Calibri"/>
            <w:sz w:val="24"/>
            <w:szCs w:val="24"/>
            <w:highlight w:val="yellow"/>
          </w:rPr>
          <w:t>https://www.conisud.sp.gov.br</w:t>
        </w:r>
      </w:hyperlink>
      <w:r w:rsidRPr="00304AE4">
        <w:rPr>
          <w:rStyle w:val="Hyperlink"/>
          <w:rFonts w:eastAsia="Calibri"/>
          <w:sz w:val="24"/>
          <w:szCs w:val="24"/>
          <w:highlight w:val="yellow"/>
        </w:rPr>
        <w:t xml:space="preserve">. </w:t>
      </w:r>
      <w:r w:rsidRPr="00304AE4">
        <w:rPr>
          <w:rFonts w:eastAsia="Calibri"/>
          <w:sz w:val="24"/>
          <w:szCs w:val="24"/>
          <w:highlight w:val="yellow"/>
        </w:rPr>
        <w:t xml:space="preserve"> Consórcio Intermunicipal da Região Sudoeste da Grande São Paulo/SP – CONISUD ou no site ComprasNet </w:t>
      </w:r>
      <w:hyperlink r:id="rId18">
        <w:r w:rsidRPr="00304AE4">
          <w:rPr>
            <w:rStyle w:val="Hyperlink"/>
            <w:rFonts w:eastAsia="Calibri"/>
            <w:sz w:val="24"/>
            <w:szCs w:val="24"/>
            <w:highlight w:val="yellow"/>
          </w:rPr>
          <w:t>www.comprasnet.gov.br</w:t>
        </w:r>
      </w:hyperlink>
      <w:r w:rsidRPr="00304AE4">
        <w:rPr>
          <w:rFonts w:eastAsia="Calibri"/>
          <w:sz w:val="24"/>
          <w:szCs w:val="24"/>
          <w:highlight w:val="yellow"/>
        </w:rPr>
        <w:t>.</w:t>
      </w:r>
      <w:r w:rsidRPr="00304AE4">
        <w:rPr>
          <w:rFonts w:eastAsia="Calibri"/>
          <w:sz w:val="24"/>
          <w:szCs w:val="24"/>
        </w:rPr>
        <w:t xml:space="preserve"> </w:t>
      </w:r>
    </w:p>
    <w:p w14:paraId="0E1105D9" w14:textId="4900F485" w:rsidR="00377AC8" w:rsidRPr="00304AE4" w:rsidRDefault="000F745F" w:rsidP="00F2086F">
      <w:pPr>
        <w:numPr>
          <w:ilvl w:val="1"/>
          <w:numId w:val="4"/>
        </w:numPr>
        <w:tabs>
          <w:tab w:val="left" w:pos="709"/>
        </w:tabs>
        <w:spacing w:before="1" w:line="360" w:lineRule="auto"/>
        <w:ind w:left="0" w:right="-6" w:firstLine="0"/>
        <w:jc w:val="both"/>
        <w:rPr>
          <w:sz w:val="24"/>
          <w:szCs w:val="24"/>
        </w:rPr>
      </w:pPr>
      <w:r w:rsidRPr="00304AE4">
        <w:rPr>
          <w:rFonts w:eastAsia="Calibri"/>
          <w:sz w:val="24"/>
          <w:szCs w:val="24"/>
        </w:rPr>
        <w:t xml:space="preserve">A </w:t>
      </w:r>
      <w:r w:rsidRPr="00B94B2F">
        <w:rPr>
          <w:rFonts w:eastAsia="Calibri"/>
          <w:sz w:val="24"/>
          <w:szCs w:val="24"/>
        </w:rPr>
        <w:t>impugnação ao EDITAL deverá conter a identificação completa do seu autor, assinatura de seu representante legal</w:t>
      </w:r>
      <w:r w:rsidRPr="00304AE4">
        <w:rPr>
          <w:rFonts w:eastAsia="Calibri"/>
          <w:sz w:val="24"/>
          <w:szCs w:val="24"/>
        </w:rPr>
        <w:t xml:space="preserve"> (se pessoa jurídica) e cópia simples do documento que comprove esta condição</w:t>
      </w:r>
      <w:r w:rsidR="00331DAD" w:rsidRPr="00304AE4">
        <w:rPr>
          <w:rFonts w:eastAsia="Calibri"/>
          <w:sz w:val="24"/>
          <w:szCs w:val="24"/>
        </w:rPr>
        <w:t xml:space="preserve"> em até </w:t>
      </w:r>
      <w:r w:rsidR="00DB7720" w:rsidRPr="00304AE4">
        <w:rPr>
          <w:rFonts w:eastAsia="Calibri"/>
          <w:sz w:val="24"/>
          <w:szCs w:val="24"/>
        </w:rPr>
        <w:t>3</w:t>
      </w:r>
      <w:r w:rsidR="00331DAD" w:rsidRPr="00304AE4">
        <w:rPr>
          <w:rFonts w:eastAsia="Calibri"/>
          <w:sz w:val="24"/>
          <w:szCs w:val="24"/>
        </w:rPr>
        <w:t xml:space="preserve"> (</w:t>
      </w:r>
      <w:r w:rsidR="00DB7720" w:rsidRPr="00304AE4">
        <w:rPr>
          <w:rFonts w:eastAsia="Calibri"/>
          <w:sz w:val="24"/>
          <w:szCs w:val="24"/>
        </w:rPr>
        <w:t>três</w:t>
      </w:r>
      <w:r w:rsidR="00331DAD" w:rsidRPr="00304AE4">
        <w:rPr>
          <w:rFonts w:eastAsia="Calibri"/>
          <w:sz w:val="24"/>
          <w:szCs w:val="24"/>
        </w:rPr>
        <w:t xml:space="preserve">) dias úteis antes da data </w:t>
      </w:r>
      <w:r w:rsidR="007760C9" w:rsidRPr="00304AE4">
        <w:rPr>
          <w:rFonts w:eastAsia="Calibri"/>
          <w:sz w:val="24"/>
          <w:szCs w:val="24"/>
        </w:rPr>
        <w:t>de abertura do CERTAME</w:t>
      </w:r>
      <w:r w:rsidR="00331DAD" w:rsidRPr="00304AE4">
        <w:rPr>
          <w:rFonts w:eastAsia="Calibri"/>
          <w:sz w:val="24"/>
          <w:szCs w:val="24"/>
        </w:rPr>
        <w:t xml:space="preserve">, conforme dispõe o artigo </w:t>
      </w:r>
      <w:r w:rsidR="008825BE" w:rsidRPr="00304AE4">
        <w:rPr>
          <w:rFonts w:eastAsia="Calibri"/>
          <w:sz w:val="24"/>
          <w:szCs w:val="24"/>
        </w:rPr>
        <w:t>164</w:t>
      </w:r>
      <w:r w:rsidR="00CC0A54" w:rsidRPr="00304AE4">
        <w:rPr>
          <w:rFonts w:eastAsia="Calibri"/>
          <w:sz w:val="24"/>
          <w:szCs w:val="24"/>
        </w:rPr>
        <w:t xml:space="preserve"> </w:t>
      </w:r>
      <w:r w:rsidR="00331DAD" w:rsidRPr="00304AE4">
        <w:rPr>
          <w:rFonts w:eastAsia="Calibri"/>
          <w:sz w:val="24"/>
          <w:szCs w:val="24"/>
        </w:rPr>
        <w:t xml:space="preserve">da Lei Federal n° </w:t>
      </w:r>
      <w:r w:rsidR="00CC0A54" w:rsidRPr="00304AE4">
        <w:rPr>
          <w:rFonts w:eastAsia="Calibri"/>
          <w:sz w:val="24"/>
          <w:szCs w:val="24"/>
        </w:rPr>
        <w:t>14</w:t>
      </w:r>
      <w:r w:rsidR="00331DAD" w:rsidRPr="00304AE4">
        <w:rPr>
          <w:rFonts w:eastAsia="Calibri"/>
          <w:sz w:val="24"/>
          <w:szCs w:val="24"/>
        </w:rPr>
        <w:t>.</w:t>
      </w:r>
      <w:r w:rsidR="00CC0A54" w:rsidRPr="00304AE4">
        <w:rPr>
          <w:rFonts w:eastAsia="Calibri"/>
          <w:sz w:val="24"/>
          <w:szCs w:val="24"/>
        </w:rPr>
        <w:t>133</w:t>
      </w:r>
      <w:r w:rsidR="00331DAD" w:rsidRPr="00304AE4">
        <w:rPr>
          <w:rFonts w:eastAsia="Calibri"/>
          <w:sz w:val="24"/>
          <w:szCs w:val="24"/>
        </w:rPr>
        <w:t>/</w:t>
      </w:r>
      <w:r w:rsidR="00CC0A54" w:rsidRPr="00304AE4">
        <w:rPr>
          <w:rFonts w:eastAsia="Calibri"/>
          <w:sz w:val="24"/>
          <w:szCs w:val="24"/>
        </w:rPr>
        <w:t>21</w:t>
      </w:r>
      <w:r w:rsidR="00331DAD" w:rsidRPr="00304AE4">
        <w:rPr>
          <w:rFonts w:eastAsia="Calibri"/>
          <w:sz w:val="24"/>
          <w:szCs w:val="24"/>
        </w:rPr>
        <w:t>.</w:t>
      </w:r>
    </w:p>
    <w:p w14:paraId="7E398A7F" w14:textId="6E94E920" w:rsidR="00677D5D" w:rsidRPr="00304AE4" w:rsidRDefault="006A1B86" w:rsidP="00F2086F">
      <w:pPr>
        <w:numPr>
          <w:ilvl w:val="1"/>
          <w:numId w:val="4"/>
        </w:numPr>
        <w:tabs>
          <w:tab w:val="left" w:pos="709"/>
        </w:tabs>
        <w:spacing w:before="1" w:line="360" w:lineRule="auto"/>
        <w:ind w:left="0" w:right="-6" w:firstLine="0"/>
        <w:jc w:val="both"/>
        <w:rPr>
          <w:sz w:val="24"/>
          <w:szCs w:val="24"/>
        </w:rPr>
      </w:pPr>
      <w:r w:rsidRPr="00304AE4">
        <w:rPr>
          <w:rFonts w:eastAsia="Calibri"/>
          <w:sz w:val="24"/>
          <w:szCs w:val="24"/>
        </w:rPr>
        <w:t>A resposta à impugnação ou ao pedido de esclarecimento será divulgada em sítio eletrônico oficial no prazo de até 3 (três) dias úteis, limitado ao último dia útil anterior à data da abertura do certame</w:t>
      </w:r>
      <w:r w:rsidR="000F745F" w:rsidRPr="00304AE4">
        <w:rPr>
          <w:rFonts w:eastAsia="Calibri"/>
          <w:sz w:val="24"/>
          <w:szCs w:val="24"/>
        </w:rPr>
        <w:t xml:space="preserve">, conforme dispõe o artigo </w:t>
      </w:r>
      <w:r w:rsidR="00E6357F" w:rsidRPr="00304AE4">
        <w:rPr>
          <w:rFonts w:eastAsia="Calibri"/>
          <w:sz w:val="24"/>
          <w:szCs w:val="24"/>
        </w:rPr>
        <w:t>164</w:t>
      </w:r>
      <w:r w:rsidR="000F745F" w:rsidRPr="00304AE4">
        <w:rPr>
          <w:rFonts w:eastAsia="Calibri"/>
          <w:sz w:val="24"/>
          <w:szCs w:val="24"/>
        </w:rPr>
        <w:t xml:space="preserve">, parágrafo </w:t>
      </w:r>
      <w:r w:rsidR="00E6357F" w:rsidRPr="00304AE4">
        <w:rPr>
          <w:rFonts w:eastAsia="Calibri"/>
          <w:sz w:val="24"/>
          <w:szCs w:val="24"/>
        </w:rPr>
        <w:t>único</w:t>
      </w:r>
      <w:r w:rsidR="000F745F" w:rsidRPr="00304AE4">
        <w:rPr>
          <w:rFonts w:eastAsia="Calibri"/>
          <w:sz w:val="24"/>
          <w:szCs w:val="24"/>
        </w:rPr>
        <w:t>, da Lei Federal n°</w:t>
      </w:r>
      <w:r w:rsidR="007B1EC9" w:rsidRPr="00304AE4">
        <w:rPr>
          <w:rFonts w:eastAsia="Calibri"/>
          <w:sz w:val="24"/>
          <w:szCs w:val="24"/>
        </w:rPr>
        <w:t xml:space="preserve"> 14</w:t>
      </w:r>
      <w:r w:rsidR="000F745F" w:rsidRPr="00304AE4">
        <w:rPr>
          <w:rFonts w:eastAsia="Calibri"/>
          <w:sz w:val="24"/>
          <w:szCs w:val="24"/>
        </w:rPr>
        <w:t>.</w:t>
      </w:r>
      <w:r w:rsidR="007B1EC9" w:rsidRPr="00304AE4">
        <w:rPr>
          <w:rFonts w:eastAsia="Calibri"/>
          <w:sz w:val="24"/>
          <w:szCs w:val="24"/>
        </w:rPr>
        <w:t>133</w:t>
      </w:r>
      <w:r w:rsidR="000F745F" w:rsidRPr="00304AE4">
        <w:rPr>
          <w:rFonts w:eastAsia="Calibri"/>
          <w:sz w:val="24"/>
          <w:szCs w:val="24"/>
        </w:rPr>
        <w:t>/</w:t>
      </w:r>
      <w:r w:rsidR="007B1EC9" w:rsidRPr="00304AE4">
        <w:rPr>
          <w:rFonts w:eastAsia="Calibri"/>
          <w:sz w:val="24"/>
          <w:szCs w:val="24"/>
        </w:rPr>
        <w:t>21</w:t>
      </w:r>
      <w:r w:rsidR="000F745F" w:rsidRPr="00304AE4">
        <w:rPr>
          <w:rFonts w:eastAsia="Calibri"/>
          <w:sz w:val="24"/>
          <w:szCs w:val="24"/>
        </w:rPr>
        <w:t>.</w:t>
      </w:r>
    </w:p>
    <w:p w14:paraId="00832F84" w14:textId="6DD04501" w:rsidR="00677D5D" w:rsidRPr="00304AE4" w:rsidRDefault="065284FB" w:rsidP="00F2086F">
      <w:pPr>
        <w:numPr>
          <w:ilvl w:val="1"/>
          <w:numId w:val="4"/>
        </w:numPr>
        <w:tabs>
          <w:tab w:val="left" w:pos="709"/>
        </w:tabs>
        <w:spacing w:before="1" w:line="360" w:lineRule="auto"/>
        <w:ind w:left="0" w:right="-6" w:firstLine="0"/>
        <w:jc w:val="both"/>
        <w:rPr>
          <w:rFonts w:eastAsia="Calibri"/>
          <w:sz w:val="24"/>
          <w:szCs w:val="24"/>
        </w:rPr>
      </w:pPr>
      <w:r w:rsidRPr="00304AE4">
        <w:rPr>
          <w:rFonts w:eastAsia="Calibri"/>
          <w:sz w:val="24"/>
          <w:szCs w:val="24"/>
        </w:rPr>
        <w:t>As impugnações ao EDITAL deverão ser julgadas pela COMISSÃO DE CONTRATAÇÃO.</w:t>
      </w:r>
    </w:p>
    <w:p w14:paraId="17780142" w14:textId="3729426A" w:rsidR="00677D5D" w:rsidRPr="00304AE4" w:rsidRDefault="40AD2E94" w:rsidP="00F2086F">
      <w:pPr>
        <w:numPr>
          <w:ilvl w:val="1"/>
          <w:numId w:val="4"/>
        </w:numPr>
        <w:tabs>
          <w:tab w:val="left" w:pos="709"/>
        </w:tabs>
        <w:spacing w:before="1" w:line="360" w:lineRule="auto"/>
        <w:ind w:left="0" w:right="-6" w:firstLine="0"/>
        <w:jc w:val="both"/>
        <w:rPr>
          <w:rStyle w:val="Hyperlink"/>
          <w:rFonts w:eastAsia="Calibri"/>
          <w:sz w:val="24"/>
          <w:szCs w:val="24"/>
        </w:rPr>
      </w:pPr>
      <w:r w:rsidRPr="00304AE4">
        <w:rPr>
          <w:rFonts w:eastAsia="Calibri"/>
          <w:sz w:val="24"/>
          <w:szCs w:val="24"/>
        </w:rPr>
        <w:t xml:space="preserve">Acolhida a impugnação deverá ser publicado aviso no site do CONISUD </w:t>
      </w:r>
      <w:hyperlink r:id="rId19">
        <w:r w:rsidRPr="00304AE4">
          <w:rPr>
            <w:rStyle w:val="Hyperlink"/>
            <w:rFonts w:eastAsia="Calibri"/>
            <w:sz w:val="24"/>
            <w:szCs w:val="24"/>
            <w:highlight w:val="yellow"/>
          </w:rPr>
          <w:t>https://www.conisud.sp.gov.br</w:t>
        </w:r>
      </w:hyperlink>
      <w:r w:rsidRPr="00304AE4">
        <w:rPr>
          <w:rStyle w:val="Hyperlink"/>
          <w:rFonts w:eastAsia="Calibri"/>
          <w:sz w:val="24"/>
          <w:szCs w:val="24"/>
        </w:rPr>
        <w:t>.</w:t>
      </w:r>
      <w:r w:rsidRPr="00304AE4">
        <w:rPr>
          <w:rStyle w:val="Hyperlink"/>
          <w:rFonts w:eastAsia="Calibri"/>
          <w:sz w:val="24"/>
          <w:szCs w:val="24"/>
          <w:u w:val="none"/>
        </w:rPr>
        <w:t xml:space="preserve">  </w:t>
      </w:r>
      <w:r w:rsidRPr="00304AE4">
        <w:rPr>
          <w:rFonts w:eastAsia="Calibri"/>
          <w:sz w:val="24"/>
          <w:szCs w:val="24"/>
        </w:rPr>
        <w:t xml:space="preserve">ou no site ComprasNet </w:t>
      </w:r>
      <w:hyperlink r:id="rId20">
        <w:r w:rsidRPr="00304AE4">
          <w:rPr>
            <w:rStyle w:val="Hyperlink"/>
            <w:rFonts w:eastAsia="Calibri"/>
            <w:sz w:val="24"/>
            <w:szCs w:val="24"/>
          </w:rPr>
          <w:t>www.comprasnet.gov.br</w:t>
        </w:r>
      </w:hyperlink>
      <w:r w:rsidRPr="00304AE4">
        <w:rPr>
          <w:rFonts w:eastAsia="Calibri"/>
          <w:sz w:val="24"/>
          <w:szCs w:val="24"/>
        </w:rPr>
        <w:t>.</w:t>
      </w:r>
    </w:p>
    <w:p w14:paraId="43C27FE5" w14:textId="707DE803" w:rsidR="00677D5D" w:rsidRPr="00304AE4" w:rsidRDefault="28E2F27B" w:rsidP="00F2086F">
      <w:pPr>
        <w:numPr>
          <w:ilvl w:val="1"/>
          <w:numId w:val="4"/>
        </w:numPr>
        <w:tabs>
          <w:tab w:val="left" w:pos="709"/>
        </w:tabs>
        <w:spacing w:before="1" w:line="360" w:lineRule="auto"/>
        <w:ind w:left="0" w:right="-6" w:firstLine="0"/>
        <w:jc w:val="both"/>
        <w:rPr>
          <w:rFonts w:eastAsia="Calibri"/>
          <w:sz w:val="24"/>
          <w:szCs w:val="24"/>
        </w:rPr>
      </w:pPr>
      <w:r w:rsidRPr="28E2F27B">
        <w:rPr>
          <w:rFonts w:eastAsia="Calibri"/>
          <w:sz w:val="24"/>
          <w:szCs w:val="24"/>
        </w:rPr>
        <w:t xml:space="preserve"> informando a alterações promovidas no EDITAL e o novo prazo para recebimento dos documentos no sistema eletrônico, salvo se, inquestionavelmente, tais alterações não afetarem substancialmente as condições de elaboração das propostas.</w:t>
      </w:r>
    </w:p>
    <w:p w14:paraId="41466FFB" w14:textId="065853DF" w:rsidR="11A6F3E0" w:rsidRPr="00304AE4" w:rsidRDefault="11A6F3E0" w:rsidP="00F2086F">
      <w:pPr>
        <w:numPr>
          <w:ilvl w:val="1"/>
          <w:numId w:val="4"/>
        </w:numPr>
        <w:tabs>
          <w:tab w:val="left" w:pos="709"/>
        </w:tabs>
        <w:spacing w:before="1" w:line="360" w:lineRule="auto"/>
        <w:ind w:left="0" w:right="-6" w:firstLine="0"/>
        <w:jc w:val="both"/>
        <w:rPr>
          <w:rFonts w:eastAsia="Calibri"/>
          <w:sz w:val="24"/>
          <w:szCs w:val="24"/>
        </w:rPr>
      </w:pPr>
      <w:r w:rsidRPr="00304AE4">
        <w:rPr>
          <w:rFonts w:eastAsia="Calibri"/>
          <w:sz w:val="24"/>
          <w:szCs w:val="24"/>
        </w:rPr>
        <w:t>Demais prazos recursais obedecerão ao disposto nos artigos 165 a 168 da Lei Federal n.º 14.133/21.</w:t>
      </w:r>
    </w:p>
    <w:p w14:paraId="17B13CBA" w14:textId="77777777" w:rsidR="00677D5D" w:rsidRPr="00304AE4" w:rsidRDefault="00677D5D" w:rsidP="00AC5EF8">
      <w:pPr>
        <w:spacing w:before="4" w:line="360" w:lineRule="auto"/>
        <w:ind w:right="-6"/>
        <w:jc w:val="both"/>
        <w:rPr>
          <w:rFonts w:eastAsia="Calibri"/>
          <w:sz w:val="24"/>
          <w:szCs w:val="24"/>
        </w:rPr>
      </w:pPr>
    </w:p>
    <w:p w14:paraId="057363EC" w14:textId="584B2B2E" w:rsidR="00677D5D" w:rsidRPr="00304AE4" w:rsidRDefault="000F745F" w:rsidP="00F2086F">
      <w:pPr>
        <w:pStyle w:val="Ttulo2"/>
        <w:numPr>
          <w:ilvl w:val="0"/>
          <w:numId w:val="19"/>
        </w:numPr>
        <w:ind w:left="0" w:right="-6" w:firstLine="0"/>
        <w:jc w:val="both"/>
        <w:rPr>
          <w:rFonts w:eastAsia="Calibri"/>
        </w:rPr>
      </w:pPr>
      <w:bookmarkStart w:id="34" w:name="bookmark=kix.t5yo13onqkol" w:colFirst="0" w:colLast="0"/>
      <w:bookmarkStart w:id="35" w:name="_heading=h.2bn6wsx" w:colFirst="0" w:colLast="0"/>
      <w:bookmarkStart w:id="36" w:name="_Toc172792299"/>
      <w:bookmarkEnd w:id="34"/>
      <w:bookmarkEnd w:id="35"/>
      <w:r w:rsidRPr="00304AE4">
        <w:rPr>
          <w:rFonts w:eastAsia="Calibri"/>
        </w:rPr>
        <w:t>ALTERAÇÕES DO EDITAL</w:t>
      </w:r>
      <w:bookmarkEnd w:id="36"/>
    </w:p>
    <w:p w14:paraId="7C36606A" w14:textId="77777777" w:rsidR="00705D67" w:rsidRPr="00304AE4" w:rsidRDefault="00705D67" w:rsidP="00AC5EF8">
      <w:pPr>
        <w:jc w:val="both"/>
        <w:rPr>
          <w:rFonts w:eastAsia="Calibri"/>
          <w:sz w:val="24"/>
          <w:szCs w:val="24"/>
        </w:rPr>
      </w:pPr>
    </w:p>
    <w:p w14:paraId="36CCF8A0" w14:textId="7DC8AC6B" w:rsidR="00677D5D" w:rsidRPr="00304AE4" w:rsidRDefault="40AD2E94" w:rsidP="00F2086F">
      <w:pPr>
        <w:numPr>
          <w:ilvl w:val="1"/>
          <w:numId w:val="15"/>
        </w:numPr>
        <w:tabs>
          <w:tab w:val="left" w:pos="709"/>
        </w:tabs>
        <w:spacing w:before="132" w:line="360" w:lineRule="auto"/>
        <w:ind w:left="0" w:right="-6" w:firstLine="0"/>
        <w:jc w:val="both"/>
        <w:rPr>
          <w:sz w:val="24"/>
          <w:szCs w:val="24"/>
        </w:rPr>
      </w:pPr>
      <w:r w:rsidRPr="00304AE4">
        <w:rPr>
          <w:rFonts w:eastAsia="Calibri"/>
          <w:sz w:val="24"/>
          <w:szCs w:val="24"/>
        </w:rPr>
        <w:t xml:space="preserve">Em qualquer ocasião, até a data de entrega da DOCUMENTAÇÃO, a COMISSÃO DE </w:t>
      </w:r>
      <w:r w:rsidRPr="00304AE4">
        <w:rPr>
          <w:rFonts w:eastAsia="Calibri"/>
          <w:sz w:val="24"/>
          <w:szCs w:val="24"/>
        </w:rPr>
        <w:lastRenderedPageBreak/>
        <w:t>CONTRATAÇÃO, a seu exclusivo critério, em consequência de esclarecimentos, impugnações ao EDITAL ou qualquer outro motivo de interesse público, poderá alterar o EDITAL.</w:t>
      </w:r>
    </w:p>
    <w:p w14:paraId="706AEC30" w14:textId="1E8FAE5C" w:rsidR="00677D5D" w:rsidRPr="00304AE4" w:rsidRDefault="000F745F" w:rsidP="00F2086F">
      <w:pPr>
        <w:numPr>
          <w:ilvl w:val="1"/>
          <w:numId w:val="15"/>
        </w:numPr>
        <w:tabs>
          <w:tab w:val="left" w:pos="709"/>
        </w:tabs>
        <w:spacing w:before="2" w:line="360" w:lineRule="auto"/>
        <w:ind w:left="0" w:right="-6" w:firstLine="0"/>
        <w:jc w:val="both"/>
        <w:rPr>
          <w:sz w:val="24"/>
          <w:szCs w:val="24"/>
        </w:rPr>
      </w:pPr>
      <w:r w:rsidRPr="00304AE4">
        <w:rPr>
          <w:rFonts w:eastAsia="Calibri"/>
          <w:sz w:val="24"/>
          <w:szCs w:val="24"/>
        </w:rPr>
        <w:t xml:space="preserve">Todas as alterações ao EDITAL serão divulgadas da mesma forma em que se deu a divulgação deste EDITAL, além de serem disponibilizadas aos PROPONENTES através do site do </w:t>
      </w:r>
      <w:r w:rsidR="00EE6454" w:rsidRPr="00304AE4">
        <w:rPr>
          <w:rFonts w:eastAsia="Calibri"/>
          <w:sz w:val="24"/>
          <w:szCs w:val="24"/>
        </w:rPr>
        <w:t>PODER CONCEDENTE</w:t>
      </w:r>
      <w:r w:rsidRPr="00304AE4">
        <w:rPr>
          <w:rFonts w:eastAsia="Calibri"/>
          <w:sz w:val="24"/>
          <w:szCs w:val="24"/>
        </w:rPr>
        <w:t>.</w:t>
      </w:r>
    </w:p>
    <w:p w14:paraId="35196A8E" w14:textId="0F244475" w:rsidR="00677D5D" w:rsidRPr="00304AE4" w:rsidRDefault="40AD2E94" w:rsidP="00F2086F">
      <w:pPr>
        <w:numPr>
          <w:ilvl w:val="1"/>
          <w:numId w:val="15"/>
        </w:numPr>
        <w:tabs>
          <w:tab w:val="left" w:pos="709"/>
        </w:tabs>
        <w:spacing w:before="7" w:line="360" w:lineRule="auto"/>
        <w:ind w:left="0" w:right="-6" w:firstLine="0"/>
        <w:jc w:val="both"/>
        <w:rPr>
          <w:rFonts w:eastAsia="Calibri"/>
          <w:sz w:val="24"/>
          <w:szCs w:val="24"/>
        </w:rPr>
      </w:pPr>
      <w:r w:rsidRPr="00304AE4">
        <w:rPr>
          <w:rFonts w:eastAsia="Calibri"/>
          <w:sz w:val="24"/>
          <w:szCs w:val="24"/>
        </w:rPr>
        <w:t>Caso as alterações ao EDITAL impliquem, inquestionavelmente, modificações na apresentação ou formulação da DOCUMENTAÇÃO INICIAMENTE APRESENTADA, será reaberto prazo igual ao originalmente estipulado para entrega da DOCUMENTAÇÃO RETIFICADA, conforme dispõe o artigo 55, parágrafo 1º, da Lei Federal n° 14.133/21.</w:t>
      </w:r>
    </w:p>
    <w:p w14:paraId="15F75267" w14:textId="77777777" w:rsidR="004B376C" w:rsidRPr="00304AE4" w:rsidRDefault="004B376C" w:rsidP="00AC5EF8">
      <w:pPr>
        <w:tabs>
          <w:tab w:val="left" w:pos="1452"/>
        </w:tabs>
        <w:spacing w:before="7" w:line="360" w:lineRule="auto"/>
        <w:ind w:left="846" w:right="-6"/>
        <w:jc w:val="both"/>
        <w:rPr>
          <w:rFonts w:eastAsia="Calibri"/>
          <w:sz w:val="24"/>
          <w:szCs w:val="24"/>
        </w:rPr>
      </w:pPr>
    </w:p>
    <w:p w14:paraId="1F997A73" w14:textId="77777777" w:rsidR="00C0074F" w:rsidRDefault="000F745F" w:rsidP="00F2086F">
      <w:pPr>
        <w:pStyle w:val="Ttulo2"/>
        <w:numPr>
          <w:ilvl w:val="0"/>
          <w:numId w:val="19"/>
        </w:numPr>
        <w:ind w:left="0" w:right="-6" w:firstLine="0"/>
        <w:jc w:val="both"/>
        <w:rPr>
          <w:rFonts w:eastAsia="Calibri"/>
        </w:rPr>
      </w:pPr>
      <w:bookmarkStart w:id="37" w:name="bookmark=kix.8a0q50mymekq" w:colFirst="0" w:colLast="0"/>
      <w:bookmarkStart w:id="38" w:name="_heading=h.3as4poj" w:colFirst="0" w:colLast="0"/>
      <w:bookmarkStart w:id="39" w:name="_Toc172792300"/>
      <w:bookmarkEnd w:id="37"/>
      <w:bookmarkEnd w:id="38"/>
      <w:r w:rsidRPr="00304AE4">
        <w:rPr>
          <w:rFonts w:eastAsia="Calibri"/>
        </w:rPr>
        <w:t>DOS CUSTOS DAS PROPONENTES</w:t>
      </w:r>
      <w:bookmarkEnd w:id="39"/>
    </w:p>
    <w:p w14:paraId="33BC5891" w14:textId="77777777" w:rsidR="00C0074F" w:rsidRDefault="00C0074F" w:rsidP="00C0074F">
      <w:pPr>
        <w:rPr>
          <w:rFonts w:eastAsia="Calibri"/>
        </w:rPr>
      </w:pPr>
    </w:p>
    <w:p w14:paraId="1118445A" w14:textId="28BE1788" w:rsidR="00677D5D" w:rsidRPr="00C0074F" w:rsidRDefault="000F745F" w:rsidP="00F2086F">
      <w:pPr>
        <w:pStyle w:val="PargrafodaLista"/>
        <w:numPr>
          <w:ilvl w:val="1"/>
          <w:numId w:val="19"/>
        </w:numPr>
        <w:spacing w:line="360" w:lineRule="auto"/>
        <w:ind w:left="0" w:firstLine="0"/>
        <w:rPr>
          <w:rFonts w:eastAsia="Calibri"/>
          <w:sz w:val="24"/>
          <w:szCs w:val="24"/>
        </w:rPr>
      </w:pPr>
      <w:r w:rsidRPr="00C0074F">
        <w:rPr>
          <w:rFonts w:eastAsia="Calibri"/>
          <w:sz w:val="24"/>
          <w:szCs w:val="24"/>
        </w:rPr>
        <w:t>Todas e quaisquer despesas e/ou custos incorridos pelas PROPONENTES em razão da presente LICITAÇÃO, incluindo os gastos relativos à preparação da DOCUMENTAÇÃO, correrão às suas expensas, sendo de sua exclusiva responsabilidade e risco, ficando a PODER CONCEDENTE isento de qualquer responsabilidade ou ressarcimento, independentemente do resultado da LICITAÇÃO.</w:t>
      </w:r>
    </w:p>
    <w:p w14:paraId="75031CE4" w14:textId="77777777" w:rsidR="00A5199E" w:rsidRPr="00304AE4" w:rsidRDefault="00A5199E" w:rsidP="00AC5EF8">
      <w:pPr>
        <w:spacing w:before="132" w:line="360" w:lineRule="auto"/>
        <w:ind w:right="-6"/>
        <w:jc w:val="both"/>
        <w:rPr>
          <w:rFonts w:eastAsia="Calibri"/>
          <w:sz w:val="24"/>
          <w:szCs w:val="24"/>
        </w:rPr>
      </w:pPr>
    </w:p>
    <w:p w14:paraId="692EDB32" w14:textId="4FB9E52C" w:rsidR="00677D5D" w:rsidRPr="00304AE4" w:rsidRDefault="11A6F3E0" w:rsidP="00F2086F">
      <w:pPr>
        <w:pStyle w:val="Ttulo2"/>
        <w:numPr>
          <w:ilvl w:val="0"/>
          <w:numId w:val="19"/>
        </w:numPr>
        <w:ind w:left="0" w:right="-6" w:firstLine="0"/>
        <w:jc w:val="both"/>
        <w:rPr>
          <w:rFonts w:eastAsia="Calibri"/>
        </w:rPr>
      </w:pPr>
      <w:bookmarkStart w:id="40" w:name="bookmark=kix.cizcg8l4l88y"/>
      <w:bookmarkStart w:id="41" w:name="_heading=h.49x2ik5"/>
      <w:bookmarkStart w:id="42" w:name="_Toc172792301"/>
      <w:bookmarkEnd w:id="40"/>
      <w:bookmarkEnd w:id="41"/>
      <w:r w:rsidRPr="00304AE4">
        <w:rPr>
          <w:rFonts w:eastAsia="Calibri"/>
        </w:rPr>
        <w:t>CONDIÇÕES DE PARTICIPAÇÃO</w:t>
      </w:r>
      <w:bookmarkEnd w:id="42"/>
    </w:p>
    <w:p w14:paraId="73EC6404" w14:textId="6D5B7B7A" w:rsidR="001E0037" w:rsidRPr="00304AE4" w:rsidRDefault="001E0037" w:rsidP="00C0074F">
      <w:pPr>
        <w:rPr>
          <w:rFonts w:eastAsia="Calibri"/>
        </w:rPr>
      </w:pPr>
    </w:p>
    <w:p w14:paraId="74F8CB77" w14:textId="77777777" w:rsidR="001934BC" w:rsidRPr="00304AE4" w:rsidRDefault="2395E5BC" w:rsidP="00F2086F">
      <w:pPr>
        <w:pStyle w:val="PargrafodaLista"/>
        <w:numPr>
          <w:ilvl w:val="1"/>
          <w:numId w:val="19"/>
        </w:numPr>
        <w:spacing w:line="360" w:lineRule="auto"/>
        <w:ind w:left="0" w:firstLine="0"/>
      </w:pPr>
      <w:r w:rsidRPr="00304AE4">
        <w:rPr>
          <w:rFonts w:eastAsia="Calibri"/>
          <w:sz w:val="24"/>
          <w:szCs w:val="24"/>
        </w:rPr>
        <w:t>Poderão participar desta licitação os interessados que estiverem previamente credenciados no Sistema de Cadastramento Unificado de Fornecedores - SICAF e no Sistema de Compras do Governo Federal (</w:t>
      </w:r>
      <w:hyperlink r:id="rId21">
        <w:r w:rsidRPr="00304AE4">
          <w:rPr>
            <w:rFonts w:eastAsia="Calibri"/>
          </w:rPr>
          <w:t>www.gov.br/compras</w:t>
        </w:r>
      </w:hyperlink>
      <w:r w:rsidRPr="00304AE4">
        <w:rPr>
          <w:rFonts w:eastAsia="Calibri"/>
          <w:sz w:val="24"/>
          <w:szCs w:val="24"/>
        </w:rPr>
        <w:t>).</w:t>
      </w:r>
    </w:p>
    <w:p w14:paraId="388156F7" w14:textId="7E169859" w:rsidR="2395E5BC" w:rsidRPr="00C0074F" w:rsidRDefault="2395E5BC" w:rsidP="00F2086F">
      <w:pPr>
        <w:pStyle w:val="PargrafodaLista"/>
        <w:numPr>
          <w:ilvl w:val="2"/>
          <w:numId w:val="20"/>
        </w:numPr>
        <w:spacing w:line="360" w:lineRule="auto"/>
        <w:ind w:left="1134"/>
      </w:pPr>
      <w:r w:rsidRPr="00304AE4">
        <w:rPr>
          <w:rFonts w:eastAsia="Calibri"/>
          <w:sz w:val="24"/>
          <w:szCs w:val="24"/>
        </w:rPr>
        <w:t>Os interessados deverão atender às condições exigidas no cadastramento no Sicaf até o terceiro dia útil anterior à data prevista para recebimento das propostas.</w:t>
      </w:r>
    </w:p>
    <w:p w14:paraId="3931E711" w14:textId="3E4DE30B" w:rsidR="2395E5BC" w:rsidRPr="00304AE4" w:rsidRDefault="2395E5BC" w:rsidP="00F2086F">
      <w:pPr>
        <w:pStyle w:val="PargrafodaLista"/>
        <w:numPr>
          <w:ilvl w:val="1"/>
          <w:numId w:val="19"/>
        </w:numPr>
        <w:spacing w:line="360" w:lineRule="auto"/>
        <w:ind w:left="0" w:firstLine="0"/>
        <w:rPr>
          <w:rFonts w:eastAsia="Calibri"/>
          <w:sz w:val="24"/>
          <w:szCs w:val="24"/>
        </w:rPr>
      </w:pPr>
      <w:r w:rsidRPr="00304AE4">
        <w:rPr>
          <w:rFonts w:eastAsia="Calibri"/>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E24A7C" w14:textId="06120221" w:rsidR="00E01C93" w:rsidRPr="00C0074F" w:rsidRDefault="2395E5BC" w:rsidP="00F2086F">
      <w:pPr>
        <w:pStyle w:val="PargrafodaLista"/>
        <w:numPr>
          <w:ilvl w:val="1"/>
          <w:numId w:val="19"/>
        </w:numPr>
        <w:spacing w:line="360" w:lineRule="auto"/>
        <w:ind w:left="0" w:firstLine="0"/>
        <w:rPr>
          <w:rFonts w:eastAsia="Calibri"/>
          <w:sz w:val="24"/>
          <w:szCs w:val="24"/>
        </w:rPr>
      </w:pPr>
      <w:r w:rsidRPr="00304AE4">
        <w:rPr>
          <w:rFonts w:eastAsia="Calibri"/>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0F1EAB1" w14:textId="77777777" w:rsidR="00E01C93" w:rsidRPr="00304AE4" w:rsidRDefault="2395E5BC" w:rsidP="00F2086F">
      <w:pPr>
        <w:pStyle w:val="PargrafodaLista"/>
        <w:numPr>
          <w:ilvl w:val="1"/>
          <w:numId w:val="19"/>
        </w:numPr>
        <w:spacing w:line="360" w:lineRule="auto"/>
        <w:ind w:left="0" w:firstLine="0"/>
        <w:rPr>
          <w:rFonts w:eastAsia="Calibri"/>
          <w:sz w:val="24"/>
          <w:szCs w:val="24"/>
        </w:rPr>
      </w:pPr>
      <w:r w:rsidRPr="00304AE4">
        <w:rPr>
          <w:rFonts w:eastAsia="Calibri"/>
          <w:sz w:val="24"/>
          <w:szCs w:val="24"/>
        </w:rPr>
        <w:t xml:space="preserve">A não observância do disposto no item anterior poderá ensejar desclassificação no </w:t>
      </w:r>
      <w:r w:rsidRPr="00304AE4">
        <w:rPr>
          <w:rFonts w:eastAsia="Calibri"/>
          <w:sz w:val="24"/>
          <w:szCs w:val="24"/>
        </w:rPr>
        <w:lastRenderedPageBreak/>
        <w:t>momento da habilitação.</w:t>
      </w:r>
    </w:p>
    <w:p w14:paraId="0BC58163" w14:textId="77777777" w:rsidR="00E01C93" w:rsidRPr="00304AE4" w:rsidRDefault="00E01C93" w:rsidP="00AC5EF8">
      <w:pPr>
        <w:pStyle w:val="PargrafodaLista"/>
        <w:rPr>
          <w:rFonts w:eastAsia="Calibri"/>
          <w:sz w:val="24"/>
          <w:szCs w:val="24"/>
        </w:rPr>
      </w:pPr>
    </w:p>
    <w:p w14:paraId="4B5ED4C3" w14:textId="77777777" w:rsidR="00E01C93" w:rsidRPr="00304AE4" w:rsidRDefault="2395E5BC" w:rsidP="00F2086F">
      <w:pPr>
        <w:pStyle w:val="PargrafodaLista"/>
        <w:numPr>
          <w:ilvl w:val="1"/>
          <w:numId w:val="19"/>
        </w:numPr>
        <w:spacing w:line="360" w:lineRule="auto"/>
        <w:ind w:left="0" w:firstLine="0"/>
        <w:rPr>
          <w:rFonts w:eastAsia="Calibri"/>
          <w:sz w:val="24"/>
          <w:szCs w:val="24"/>
        </w:rPr>
      </w:pPr>
      <w:r w:rsidRPr="00304AE4">
        <w:rPr>
          <w:rFonts w:eastAsia="Calibri"/>
          <w:sz w:val="24"/>
          <w:szCs w:val="24"/>
        </w:rPr>
        <w:t>Não poderão disputar esta licitação:</w:t>
      </w:r>
    </w:p>
    <w:p w14:paraId="506C8B51"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aquele que não atenda às condições deste Edital e seu(s) anexo(s);</w:t>
      </w:r>
    </w:p>
    <w:p w14:paraId="322FBB94"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autor do anteprojeto, do projeto básico ou do projeto executivo, pessoa física ou jurídica, quando a licitação versar sobre serviços ou fornecimento de bens a ele relacionados;</w:t>
      </w:r>
    </w:p>
    <w:p w14:paraId="164D37AB"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24A6F060"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pessoa física ou jurídica que se encontre, ao tempo da licitação, impossibilitada de participar da licitação em decorrência de sanção que lhe foi imposta;</w:t>
      </w:r>
    </w:p>
    <w:p w14:paraId="0D40050E"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4AC9B2"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empresas controladoras, controladas ou coligadas, nos termos da Lei nº 6.404, de 15 de dezembro de 1976, concorrendo entre si;</w:t>
      </w:r>
    </w:p>
    <w:p w14:paraId="1BCB8544"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EE2275B"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agente público do órgão ou entidade licitante;</w:t>
      </w:r>
    </w:p>
    <w:p w14:paraId="58A17B22" w14:textId="77777777" w:rsidR="00E01C93"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Organizações da Sociedade Civil de Interesse Público - OSCIP, atuando nessa condição;</w:t>
      </w:r>
    </w:p>
    <w:p w14:paraId="10220DCB" w14:textId="2392FA85" w:rsidR="2395E5BC" w:rsidRPr="00304AE4" w:rsidRDefault="2395E5BC" w:rsidP="00F2086F">
      <w:pPr>
        <w:pStyle w:val="PargrafodaLista"/>
        <w:numPr>
          <w:ilvl w:val="2"/>
          <w:numId w:val="21"/>
        </w:numPr>
        <w:spacing w:line="360" w:lineRule="auto"/>
        <w:ind w:left="567" w:firstLine="0"/>
        <w:rPr>
          <w:rFonts w:eastAsia="Calibri"/>
          <w:sz w:val="24"/>
          <w:szCs w:val="24"/>
        </w:rPr>
      </w:pPr>
      <w:r w:rsidRPr="00304AE4">
        <w:rPr>
          <w:rFonts w:eastAsia="Calibr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C2%A71">
        <w:r w:rsidRPr="00304AE4">
          <w:rPr>
            <w:rFonts w:eastAsia="Calibri"/>
            <w:sz w:val="24"/>
            <w:szCs w:val="24"/>
          </w:rPr>
          <w:t>§ 1º do art. 9º da Lei nº 14.133, de 2021</w:t>
        </w:r>
      </w:hyperlink>
      <w:r w:rsidRPr="00304AE4">
        <w:rPr>
          <w:rFonts w:eastAsia="Calibri"/>
          <w:sz w:val="24"/>
          <w:szCs w:val="24"/>
        </w:rPr>
        <w:t>.</w:t>
      </w:r>
    </w:p>
    <w:p w14:paraId="7159EF8E" w14:textId="6810B45D" w:rsidR="2395E5BC" w:rsidRPr="00304AE4" w:rsidRDefault="2395E5BC" w:rsidP="00F2086F">
      <w:pPr>
        <w:pStyle w:val="PargrafodaLista"/>
        <w:numPr>
          <w:ilvl w:val="1"/>
          <w:numId w:val="19"/>
        </w:numPr>
        <w:spacing w:line="360" w:lineRule="auto"/>
        <w:ind w:left="0" w:firstLine="0"/>
        <w:rPr>
          <w:rFonts w:eastAsia="Calibri"/>
          <w:sz w:val="24"/>
          <w:szCs w:val="24"/>
        </w:rPr>
      </w:pPr>
      <w:r w:rsidRPr="00304AE4">
        <w:rPr>
          <w:rFonts w:eastAsia="Calibri"/>
          <w:sz w:val="24"/>
          <w:szCs w:val="24"/>
        </w:rPr>
        <w:t xml:space="preserve">Poderão participar da LICITAÇÃO, empresas brasileiras, isoladas ou reunidas em </w:t>
      </w:r>
      <w:r w:rsidRPr="00304AE4">
        <w:rPr>
          <w:rFonts w:eastAsia="Calibri"/>
          <w:sz w:val="24"/>
          <w:szCs w:val="24"/>
        </w:rPr>
        <w:lastRenderedPageBreak/>
        <w:t>consórcio, que satisfaçam plenamente todos os termos e condições deste EDITAL e a legislação pertinente.</w:t>
      </w:r>
    </w:p>
    <w:p w14:paraId="07168F52" w14:textId="4CCA1CBF" w:rsidR="11A6F3E0" w:rsidRPr="00304AE4" w:rsidRDefault="2395E5BC" w:rsidP="00F2086F">
      <w:pPr>
        <w:pStyle w:val="PargrafodaLista"/>
        <w:numPr>
          <w:ilvl w:val="1"/>
          <w:numId w:val="19"/>
        </w:numPr>
        <w:spacing w:before="132" w:line="360" w:lineRule="auto"/>
        <w:ind w:left="0" w:right="-6" w:firstLine="0"/>
        <w:rPr>
          <w:rFonts w:eastAsia="Calibri"/>
          <w:sz w:val="24"/>
          <w:szCs w:val="24"/>
        </w:rPr>
      </w:pPr>
      <w:r w:rsidRPr="00304AE4">
        <w:rPr>
          <w:rFonts w:eastAsia="Calibri"/>
          <w:sz w:val="24"/>
          <w:szCs w:val="24"/>
        </w:rPr>
        <w:t xml:space="preserve">É vedada a participação de empresas, isoladamente ou em consórcio: </w:t>
      </w:r>
    </w:p>
    <w:p w14:paraId="088E78E0"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Declarados inidôneos para licitar ou contratar com a Administração Pública; </w:t>
      </w:r>
    </w:p>
    <w:p w14:paraId="76927572"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Com suspensão do direito de participar em licitações ou impedidos de contratar coma Administração Pública; </w:t>
      </w:r>
    </w:p>
    <w:p w14:paraId="6554ED1B"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Que estejam em processo de falência ou recuperação judicial ou extrajudicial, quando, nesse último caso, não tenha plano de recuperação aprovado; </w:t>
      </w:r>
    </w:p>
    <w:p w14:paraId="51CCB1F6"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Tiverem controle societário em comum com outro LICITANTE ou com pessoa jurídica integrante de outro CONSÓRCIO que participe da LICITAÇÃO; </w:t>
      </w:r>
    </w:p>
    <w:p w14:paraId="3812D02D"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Cujos integrantes da equipe técnica pertençam simultaneamente a mais de uma LICITANTE; </w:t>
      </w:r>
    </w:p>
    <w:p w14:paraId="5FBB82C2"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Que estejam interditadas nos termos do artigo 10 da Lei Federal n.º 9.605/98; </w:t>
      </w:r>
    </w:p>
    <w:p w14:paraId="2A95C34C"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Que tenham sido condenadas, por sentença transitada em julgado, à pena de interdição de direitos devido à prática de crimes ambientais, conforme disciplinado no artigo 10 da Lei federal nº 9.605/98; </w:t>
      </w:r>
    </w:p>
    <w:p w14:paraId="12961878"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Que estejam proibidas de contratar com a Administração Pública da União, dos Estados e dos Municípios em virtude de sanção restritiva de direito por infração administrativa ambiental, nos termos do artigo 72, §8°, V, da Lei federal n° 9.605/98; </w:t>
      </w:r>
    </w:p>
    <w:p w14:paraId="76772E2E" w14:textId="77777777" w:rsidR="00E01C93"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 xml:space="preserve">Que estejam sob intervenção da Superintendência Nacional de Previdência Complementar – PREVIC ou órgão que a substitua; </w:t>
      </w:r>
    </w:p>
    <w:p w14:paraId="74836D9C" w14:textId="68B15783" w:rsidR="11A6F3E0" w:rsidRPr="00304AE4" w:rsidRDefault="11A6F3E0" w:rsidP="00F2086F">
      <w:pPr>
        <w:pStyle w:val="PargrafodaLista"/>
        <w:numPr>
          <w:ilvl w:val="0"/>
          <w:numId w:val="22"/>
        </w:numPr>
        <w:spacing w:before="132" w:line="360" w:lineRule="auto"/>
        <w:ind w:right="-6"/>
        <w:rPr>
          <w:sz w:val="24"/>
          <w:szCs w:val="24"/>
        </w:rPr>
      </w:pPr>
      <w:r w:rsidRPr="00304AE4">
        <w:rPr>
          <w:rFonts w:eastAsia="Calibri"/>
          <w:sz w:val="24"/>
          <w:szCs w:val="24"/>
        </w:rPr>
        <w:t>Que ofereça mais de uma proposta na LICITAÇÃO, isoladamente (incluindo coligadas, controladas, controladoras ou sob controle comum) ou como integrante de consórcio.</w:t>
      </w:r>
    </w:p>
    <w:p w14:paraId="45EA14A0" w14:textId="76164CAE" w:rsidR="00677D5D" w:rsidRPr="00304AE4" w:rsidRDefault="2395E5BC" w:rsidP="00F2086F">
      <w:pPr>
        <w:pStyle w:val="PargrafodaLista"/>
        <w:numPr>
          <w:ilvl w:val="1"/>
          <w:numId w:val="19"/>
        </w:numPr>
        <w:spacing w:line="360" w:lineRule="auto"/>
        <w:ind w:left="0" w:right="-6" w:firstLine="0"/>
        <w:rPr>
          <w:sz w:val="24"/>
          <w:szCs w:val="24"/>
        </w:rPr>
      </w:pPr>
      <w:r w:rsidRPr="00304AE4">
        <w:rPr>
          <w:rFonts w:eastAsia="Calibri"/>
          <w:sz w:val="24"/>
          <w:szCs w:val="24"/>
        </w:rPr>
        <w:t>A participação da LICITAÇÃO implica a integral e incondicional aceitação de todos os termos e exigências do EDITAL e seus Anexos, sendo vedadas alegações posteriores de desconhecimento ou discordância de suas condições, bem como das normas regulamentares pertinentes.</w:t>
      </w:r>
    </w:p>
    <w:p w14:paraId="016C7083" w14:textId="6E023D95" w:rsidR="11A6F3E0" w:rsidRPr="00304AE4" w:rsidRDefault="11A6F3E0" w:rsidP="00AC5EF8">
      <w:pPr>
        <w:spacing w:line="360" w:lineRule="auto"/>
        <w:ind w:right="-6"/>
        <w:jc w:val="both"/>
        <w:rPr>
          <w:sz w:val="24"/>
          <w:szCs w:val="24"/>
        </w:rPr>
      </w:pPr>
    </w:p>
    <w:p w14:paraId="7295A583" w14:textId="420052D6" w:rsidR="11A6F3E0" w:rsidRPr="0025468C" w:rsidRDefault="11A6F3E0" w:rsidP="00F2086F">
      <w:pPr>
        <w:pStyle w:val="Ttulo2"/>
        <w:numPr>
          <w:ilvl w:val="0"/>
          <w:numId w:val="19"/>
        </w:numPr>
        <w:spacing w:line="360" w:lineRule="auto"/>
        <w:ind w:left="0" w:right="-6" w:firstLine="0"/>
        <w:jc w:val="both"/>
        <w:rPr>
          <w:rFonts w:eastAsia="Calibri"/>
        </w:rPr>
      </w:pPr>
      <w:bookmarkStart w:id="43" w:name="_Toc172792302"/>
      <w:r w:rsidRPr="00304AE4">
        <w:rPr>
          <w:rFonts w:eastAsia="Calibri"/>
        </w:rPr>
        <w:t>PARTICIPAÇÃO EM CONSÓRCIO</w:t>
      </w:r>
      <w:bookmarkEnd w:id="43"/>
      <w:r w:rsidRPr="00304AE4">
        <w:rPr>
          <w:rFonts w:eastAsia="Calibri"/>
        </w:rPr>
        <w:t xml:space="preserve"> </w:t>
      </w:r>
    </w:p>
    <w:p w14:paraId="54A0D33F" w14:textId="77777777" w:rsidR="00E01C93" w:rsidRPr="00304AE4" w:rsidRDefault="2395E5BC" w:rsidP="00F2086F">
      <w:pPr>
        <w:pStyle w:val="PargrafodaLista"/>
        <w:numPr>
          <w:ilvl w:val="1"/>
          <w:numId w:val="19"/>
        </w:numPr>
        <w:spacing w:line="360" w:lineRule="auto"/>
        <w:ind w:left="0" w:right="-6" w:firstLine="0"/>
      </w:pPr>
      <w:r w:rsidRPr="00304AE4">
        <w:rPr>
          <w:rFonts w:eastAsia="Calibri"/>
          <w:sz w:val="24"/>
          <w:szCs w:val="24"/>
        </w:rPr>
        <w:t xml:space="preserve">Os DOCUMENTOS DE HABILITAÇÃO, no caso de participação em consórcio, </w:t>
      </w:r>
      <w:r w:rsidRPr="00304AE4">
        <w:rPr>
          <w:rFonts w:eastAsia="Calibri"/>
          <w:sz w:val="24"/>
          <w:szCs w:val="24"/>
        </w:rPr>
        <w:lastRenderedPageBreak/>
        <w:t xml:space="preserve">deverão ser entregues e comprovados individualmente por cada consorciada, admitindo-se, para efeitos o compromisso público ou particular de constituição do consórcio, subscrito pelos consorciados, e deverá ser apresentado dentro do </w:t>
      </w:r>
      <w:r w:rsidR="003A4ABE" w:rsidRPr="00304AE4">
        <w:rPr>
          <w:rFonts w:eastAsia="Calibri"/>
          <w:sz w:val="24"/>
          <w:szCs w:val="24"/>
        </w:rPr>
        <w:t xml:space="preserve">campo específico </w:t>
      </w:r>
      <w:r w:rsidRPr="00304AE4">
        <w:rPr>
          <w:rFonts w:eastAsia="Calibri"/>
          <w:sz w:val="24"/>
          <w:szCs w:val="24"/>
        </w:rPr>
        <w:t>e incluir, pelo menos, os seguintes elementos de acordo com o artigo 19 da Lei Federal 8.987/95 e no que couber o artigo 15 da Lei Federal 14.133/21:</w:t>
      </w:r>
    </w:p>
    <w:p w14:paraId="66CDCD49" w14:textId="77777777" w:rsidR="00E01C93" w:rsidRPr="00304AE4" w:rsidRDefault="11A6F3E0" w:rsidP="00F2086F">
      <w:pPr>
        <w:pStyle w:val="PargrafodaLista"/>
        <w:numPr>
          <w:ilvl w:val="2"/>
          <w:numId w:val="23"/>
        </w:numPr>
        <w:spacing w:line="360" w:lineRule="auto"/>
        <w:ind w:left="567" w:right="-6" w:firstLine="0"/>
      </w:pPr>
      <w:r w:rsidRPr="00304AE4">
        <w:rPr>
          <w:rFonts w:eastAsia="Calibri"/>
          <w:sz w:val="24"/>
          <w:szCs w:val="24"/>
        </w:rPr>
        <w:t xml:space="preserve">Comprovação de compromisso, público ou particular, de constituição de consórcio, subscrito pelas consorciadas; </w:t>
      </w:r>
    </w:p>
    <w:p w14:paraId="0D674A79" w14:textId="77777777" w:rsidR="00E01C93" w:rsidRPr="00304AE4" w:rsidRDefault="11A6F3E0" w:rsidP="00F2086F">
      <w:pPr>
        <w:pStyle w:val="PargrafodaLista"/>
        <w:numPr>
          <w:ilvl w:val="2"/>
          <w:numId w:val="23"/>
        </w:numPr>
        <w:spacing w:line="360" w:lineRule="auto"/>
        <w:ind w:left="567" w:right="-6" w:firstLine="0"/>
      </w:pPr>
      <w:r w:rsidRPr="00304AE4">
        <w:rPr>
          <w:rFonts w:eastAsia="Calibri"/>
          <w:sz w:val="24"/>
          <w:szCs w:val="24"/>
        </w:rPr>
        <w:t xml:space="preserve">Apresentação de documentos para aferição da capacidade técnica, da idoneidade financeira e da regularidade jurídica e fiscal; </w:t>
      </w:r>
    </w:p>
    <w:p w14:paraId="5978314D" w14:textId="77777777" w:rsidR="00E01C93" w:rsidRPr="00304AE4" w:rsidRDefault="11A6F3E0" w:rsidP="00F2086F">
      <w:pPr>
        <w:pStyle w:val="PargrafodaLista"/>
        <w:numPr>
          <w:ilvl w:val="2"/>
          <w:numId w:val="23"/>
        </w:numPr>
        <w:spacing w:line="360" w:lineRule="auto"/>
        <w:ind w:left="567" w:right="-6" w:firstLine="0"/>
      </w:pPr>
      <w:r w:rsidRPr="00304AE4">
        <w:rPr>
          <w:rFonts w:eastAsia="Calibri"/>
          <w:sz w:val="24"/>
          <w:szCs w:val="24"/>
        </w:rPr>
        <w:t xml:space="preserve">Qualificação técnica, o somatório da experiência dos consorciados; </w:t>
      </w:r>
    </w:p>
    <w:p w14:paraId="6C2CDFC8" w14:textId="77777777" w:rsidR="00E01C93" w:rsidRPr="00304AE4" w:rsidRDefault="11A6F3E0" w:rsidP="00F2086F">
      <w:pPr>
        <w:pStyle w:val="PargrafodaLista"/>
        <w:numPr>
          <w:ilvl w:val="2"/>
          <w:numId w:val="23"/>
        </w:numPr>
        <w:spacing w:line="360" w:lineRule="auto"/>
        <w:ind w:left="567" w:right="-6" w:firstLine="0"/>
      </w:pPr>
      <w:r w:rsidRPr="00304AE4">
        <w:rPr>
          <w:rFonts w:eastAsia="Calibri"/>
          <w:sz w:val="24"/>
          <w:szCs w:val="24"/>
        </w:rPr>
        <w:t xml:space="preserve">Qualificação econômico-financeira, o somatório dos valores de cada consorciado na proporção de sua respectiva participação no consórcio, apenas para atendimento do patrimônio líquido mínimo necessário, o qual deve ser acrescido de 30% (trinta por cento) conforme estipulado no artigo 15, §1 da Lei Federal n. º 14.133/21. O patrimônio mínimo líquido do consórcio será calculado da seguinte forma: </w:t>
      </w:r>
    </w:p>
    <w:p w14:paraId="56D56196" w14:textId="40C634A7" w:rsidR="00E01C93" w:rsidRPr="00304AE4" w:rsidRDefault="6046F538" w:rsidP="00F2086F">
      <w:pPr>
        <w:pStyle w:val="PargrafodaLista"/>
        <w:numPr>
          <w:ilvl w:val="3"/>
          <w:numId w:val="23"/>
        </w:numPr>
        <w:spacing w:line="360" w:lineRule="auto"/>
        <w:ind w:left="567" w:right="-6" w:firstLine="0"/>
      </w:pPr>
      <w:r w:rsidRPr="6046F538">
        <w:rPr>
          <w:rFonts w:eastAsia="Calibri"/>
          <w:sz w:val="24"/>
          <w:szCs w:val="24"/>
        </w:rPr>
        <w:t xml:space="preserve">Cada percentual de participação será multiplicado pelo patrimônio líquido exigido para o consórcio; </w:t>
      </w:r>
    </w:p>
    <w:p w14:paraId="04334C19" w14:textId="1D495864" w:rsidR="11A6F3E0" w:rsidRPr="00304AE4" w:rsidRDefault="11A6F3E0" w:rsidP="00F2086F">
      <w:pPr>
        <w:pStyle w:val="PargrafodaLista"/>
        <w:numPr>
          <w:ilvl w:val="3"/>
          <w:numId w:val="23"/>
        </w:numPr>
        <w:spacing w:line="360" w:lineRule="auto"/>
        <w:ind w:left="567" w:right="-6" w:firstLine="0"/>
      </w:pPr>
      <w:r w:rsidRPr="00304AE4">
        <w:rPr>
          <w:rFonts w:eastAsia="Calibri"/>
          <w:sz w:val="24"/>
          <w:szCs w:val="24"/>
        </w:rPr>
        <w:t xml:space="preserve">Os resultados obtidos serão comparados com os respectivos patrimônios líquidos de cada um dos membros do consórcio, que deverão, individualmente, comprovar patrimônio líquido maior ou igual ao valor obtido no subitem anterior; </w:t>
      </w:r>
    </w:p>
    <w:p w14:paraId="46559B8B" w14:textId="77777777" w:rsidR="00E01C93" w:rsidRPr="00304AE4" w:rsidRDefault="11A6F3E0" w:rsidP="00F2086F">
      <w:pPr>
        <w:pStyle w:val="PargrafodaLista"/>
        <w:numPr>
          <w:ilvl w:val="1"/>
          <w:numId w:val="19"/>
        </w:numPr>
        <w:spacing w:line="360" w:lineRule="auto"/>
        <w:ind w:left="0" w:right="-6" w:firstLine="0"/>
      </w:pPr>
      <w:r w:rsidRPr="00304AE4">
        <w:rPr>
          <w:rFonts w:eastAsia="Calibri"/>
          <w:sz w:val="24"/>
          <w:szCs w:val="24"/>
        </w:rPr>
        <w:t xml:space="preserve">O instrumento de constituição de consórcio ou de compromisso de constituição de consórcio deve conter os seguintes requisitos: </w:t>
      </w:r>
    </w:p>
    <w:p w14:paraId="0C746729" w14:textId="77777777" w:rsidR="00E01C93" w:rsidRPr="00304AE4" w:rsidRDefault="11A6F3E0" w:rsidP="00F2086F">
      <w:pPr>
        <w:pStyle w:val="PargrafodaLista"/>
        <w:numPr>
          <w:ilvl w:val="2"/>
          <w:numId w:val="24"/>
        </w:numPr>
        <w:spacing w:line="360" w:lineRule="auto"/>
        <w:ind w:left="567" w:right="-6" w:firstLine="0"/>
      </w:pPr>
      <w:r w:rsidRPr="00304AE4">
        <w:rPr>
          <w:rFonts w:eastAsia="Calibri"/>
          <w:sz w:val="24"/>
          <w:szCs w:val="24"/>
        </w:rPr>
        <w:t xml:space="preserve">Indicação da porcentagem de participação das consorciadas, não podendo haver participação inferior a 20% (vinte por cento); </w:t>
      </w:r>
    </w:p>
    <w:p w14:paraId="3F177E74" w14:textId="77777777" w:rsidR="00E01C93" w:rsidRPr="00304AE4" w:rsidRDefault="11A6F3E0" w:rsidP="00F2086F">
      <w:pPr>
        <w:pStyle w:val="PargrafodaLista"/>
        <w:numPr>
          <w:ilvl w:val="2"/>
          <w:numId w:val="24"/>
        </w:numPr>
        <w:spacing w:line="360" w:lineRule="auto"/>
        <w:ind w:left="567" w:right="-6" w:firstLine="0"/>
      </w:pPr>
      <w:r w:rsidRPr="00304AE4">
        <w:rPr>
          <w:rFonts w:eastAsia="Calibri"/>
          <w:sz w:val="24"/>
          <w:szCs w:val="24"/>
        </w:rPr>
        <w:t xml:space="preserve">Indicação de que pelo menos uma das consorciadas deve explorar o ramo de atividade compatível com o objeto desta LICITAÇÃO sendo esta empresa obrigatoriamente a líder do consórcio; </w:t>
      </w:r>
    </w:p>
    <w:p w14:paraId="733A50BC" w14:textId="77777777" w:rsidR="00E01C93" w:rsidRPr="00304AE4" w:rsidRDefault="11A6F3E0" w:rsidP="00F2086F">
      <w:pPr>
        <w:pStyle w:val="PargrafodaLista"/>
        <w:numPr>
          <w:ilvl w:val="2"/>
          <w:numId w:val="24"/>
        </w:numPr>
        <w:spacing w:line="360" w:lineRule="auto"/>
        <w:ind w:left="567" w:right="-6" w:firstLine="0"/>
      </w:pPr>
      <w:r w:rsidRPr="00304AE4">
        <w:rPr>
          <w:rFonts w:eastAsia="Calibri"/>
          <w:sz w:val="24"/>
          <w:szCs w:val="24"/>
        </w:rPr>
        <w:t xml:space="preserve">Indicação da empresa líder do consórcio, obedecido ao artigo 15, inciso II da Lei Federal 14.133/21. </w:t>
      </w:r>
    </w:p>
    <w:p w14:paraId="62B34C86" w14:textId="77777777" w:rsidR="00E01C93" w:rsidRPr="00304AE4" w:rsidRDefault="11A6F3E0" w:rsidP="00F2086F">
      <w:pPr>
        <w:pStyle w:val="PargrafodaLista"/>
        <w:numPr>
          <w:ilvl w:val="2"/>
          <w:numId w:val="24"/>
        </w:numPr>
        <w:spacing w:line="360" w:lineRule="auto"/>
        <w:ind w:left="567" w:right="-6" w:firstLine="0"/>
      </w:pPr>
      <w:r w:rsidRPr="00304AE4">
        <w:rPr>
          <w:rFonts w:eastAsia="Calibri"/>
          <w:sz w:val="24"/>
          <w:szCs w:val="24"/>
        </w:rPr>
        <w:t xml:space="preserve">Outorga de amplos poderes a empresa líder do consórcio para representar as consorciadas, ativa e passivamente, judicial e extrajudicialmente, em todos os atos relativos a LICITAÇÃO, podendo assumir obrigações em nome do consórcio; </w:t>
      </w:r>
    </w:p>
    <w:p w14:paraId="75B62245" w14:textId="77777777" w:rsidR="00E01C93" w:rsidRPr="00304AE4" w:rsidRDefault="11A6F3E0" w:rsidP="00F2086F">
      <w:pPr>
        <w:pStyle w:val="PargrafodaLista"/>
        <w:numPr>
          <w:ilvl w:val="2"/>
          <w:numId w:val="24"/>
        </w:numPr>
        <w:spacing w:line="360" w:lineRule="auto"/>
        <w:ind w:left="567" w:right="-6" w:firstLine="0"/>
      </w:pPr>
      <w:r w:rsidRPr="00304AE4">
        <w:rPr>
          <w:rFonts w:eastAsia="Calibri"/>
          <w:sz w:val="24"/>
          <w:szCs w:val="24"/>
        </w:rPr>
        <w:t xml:space="preserve">Declaração de Responsabilidade (ANEXO VIII) solidária das consorciadas até a assinatura do CONTRATO; </w:t>
      </w:r>
    </w:p>
    <w:p w14:paraId="67C6E88E" w14:textId="77777777" w:rsidR="00E01C93" w:rsidRPr="00304AE4" w:rsidRDefault="11A6F3E0" w:rsidP="00F2086F">
      <w:pPr>
        <w:pStyle w:val="PargrafodaLista"/>
        <w:numPr>
          <w:ilvl w:val="2"/>
          <w:numId w:val="24"/>
        </w:numPr>
        <w:spacing w:line="360" w:lineRule="auto"/>
        <w:ind w:left="567" w:right="-6" w:firstLine="0"/>
      </w:pPr>
      <w:r w:rsidRPr="00304AE4">
        <w:rPr>
          <w:rFonts w:eastAsia="Calibri"/>
          <w:sz w:val="24"/>
          <w:szCs w:val="24"/>
        </w:rPr>
        <w:lastRenderedPageBreak/>
        <w:t xml:space="preserve">Declaração conforme ANEXO de que, caso vencedor o consórcio, as consorciadas constituírão a empresa CONCESSIONÁRIA, na forma de Sociedade de Propósito Específico (SPE); e, </w:t>
      </w:r>
    </w:p>
    <w:p w14:paraId="164B5899" w14:textId="2A004795" w:rsidR="11A6F3E0" w:rsidRPr="00304AE4" w:rsidRDefault="11A6F3E0" w:rsidP="00F2086F">
      <w:pPr>
        <w:pStyle w:val="PargrafodaLista"/>
        <w:numPr>
          <w:ilvl w:val="2"/>
          <w:numId w:val="24"/>
        </w:numPr>
        <w:spacing w:line="360" w:lineRule="auto"/>
        <w:ind w:left="567" w:right="-6" w:firstLine="0"/>
      </w:pPr>
      <w:r w:rsidRPr="00304AE4">
        <w:rPr>
          <w:rFonts w:eastAsia="Calibri"/>
          <w:sz w:val="24"/>
          <w:szCs w:val="24"/>
        </w:rPr>
        <w:t xml:space="preserve">Declaração do Compromisso conforme ANEXO de manutenção dos percentuais de participação inicial das consorciadas até a constituição da Sociedade de Propósito Específico (SPE). </w:t>
      </w:r>
    </w:p>
    <w:p w14:paraId="0D8F884E" w14:textId="77777777" w:rsidR="00E01C93" w:rsidRPr="00304AE4" w:rsidRDefault="11A6F3E0" w:rsidP="00F2086F">
      <w:pPr>
        <w:pStyle w:val="PargrafodaLista"/>
        <w:numPr>
          <w:ilvl w:val="1"/>
          <w:numId w:val="19"/>
        </w:numPr>
        <w:spacing w:line="360" w:lineRule="auto"/>
        <w:ind w:left="0" w:right="-6" w:firstLine="0"/>
      </w:pPr>
      <w:r w:rsidRPr="00304AE4">
        <w:rPr>
          <w:rFonts w:eastAsia="Calibri"/>
          <w:sz w:val="24"/>
          <w:szCs w:val="24"/>
        </w:rPr>
        <w:t xml:space="preserve">É vedada a participação de empresa consorciada, na mesma licitação, em mais de um consórcio ou isoladamente, nos termos do artigo 15, inciso IV, da Lei Federal nº 14.133/2021; </w:t>
      </w:r>
    </w:p>
    <w:p w14:paraId="64C7E7D0" w14:textId="2C211E2E" w:rsidR="11A6F3E0" w:rsidRPr="00304AE4" w:rsidRDefault="11A6F3E0" w:rsidP="00F2086F">
      <w:pPr>
        <w:pStyle w:val="PargrafodaLista"/>
        <w:numPr>
          <w:ilvl w:val="1"/>
          <w:numId w:val="19"/>
        </w:numPr>
        <w:spacing w:line="360" w:lineRule="auto"/>
        <w:ind w:left="0" w:right="-6" w:firstLine="0"/>
      </w:pPr>
      <w:r w:rsidRPr="00304AE4">
        <w:rPr>
          <w:rFonts w:eastAsia="Calibri"/>
          <w:sz w:val="24"/>
          <w:szCs w:val="24"/>
        </w:rPr>
        <w:t>Cada consorciado, individualmente, deverá atender as exigências relativas à habilitação jurídica e à regularidade  fiscal e trabalhista previstas neste Edital.</w:t>
      </w:r>
    </w:p>
    <w:p w14:paraId="40260708" w14:textId="77777777" w:rsidR="00677D5D" w:rsidRPr="00304AE4" w:rsidRDefault="000F745F" w:rsidP="00644CF1">
      <w:pPr>
        <w:pStyle w:val="Ttulo3"/>
        <w:jc w:val="center"/>
        <w:rPr>
          <w:rFonts w:eastAsia="Calibri"/>
          <w:sz w:val="24"/>
          <w:szCs w:val="24"/>
          <w:u w:val="single"/>
        </w:rPr>
      </w:pPr>
      <w:bookmarkStart w:id="44" w:name="_Toc172792303"/>
      <w:r w:rsidRPr="00304AE4">
        <w:rPr>
          <w:rFonts w:eastAsia="Calibri"/>
          <w:sz w:val="24"/>
          <w:szCs w:val="24"/>
          <w:u w:val="single"/>
        </w:rPr>
        <w:t>Subseção I - Exigências do Edital</w:t>
      </w:r>
      <w:bookmarkEnd w:id="44"/>
    </w:p>
    <w:p w14:paraId="57E528B8" w14:textId="77777777" w:rsidR="00805C8F" w:rsidRPr="00304AE4" w:rsidRDefault="00805C8F" w:rsidP="00AC5EF8">
      <w:pPr>
        <w:jc w:val="both"/>
        <w:rPr>
          <w:rFonts w:eastAsia="Calibri"/>
        </w:rPr>
      </w:pPr>
    </w:p>
    <w:p w14:paraId="4A5EB161" w14:textId="77777777" w:rsidR="00E01C93" w:rsidRPr="00304AE4" w:rsidRDefault="000F745F" w:rsidP="00F2086F">
      <w:pPr>
        <w:numPr>
          <w:ilvl w:val="1"/>
          <w:numId w:val="19"/>
        </w:numPr>
        <w:spacing w:before="127" w:line="360" w:lineRule="auto"/>
        <w:ind w:left="0" w:right="-6" w:firstLine="0"/>
        <w:jc w:val="both"/>
        <w:rPr>
          <w:sz w:val="24"/>
          <w:szCs w:val="24"/>
        </w:rPr>
      </w:pPr>
      <w:r w:rsidRPr="00304AE4">
        <w:rPr>
          <w:rFonts w:eastAsia="Calibri"/>
          <w:sz w:val="24"/>
          <w:szCs w:val="24"/>
        </w:rPr>
        <w:t>As PROPONENTES deverão examinar, cuidadosamente, todas as instruções, condições, quadros, estudos e projetos disponíveis, bem como as leis federais e municipais e outras referências mencionadas no EDITAL e nos seus Anexos.</w:t>
      </w:r>
    </w:p>
    <w:p w14:paraId="09665201" w14:textId="77777777" w:rsidR="00E01C93" w:rsidRPr="00304AE4" w:rsidRDefault="000F745F" w:rsidP="00F2086F">
      <w:pPr>
        <w:numPr>
          <w:ilvl w:val="1"/>
          <w:numId w:val="19"/>
        </w:numPr>
        <w:spacing w:before="127" w:line="360" w:lineRule="auto"/>
        <w:ind w:left="0" w:right="-6" w:firstLine="0"/>
        <w:jc w:val="both"/>
        <w:rPr>
          <w:sz w:val="24"/>
          <w:szCs w:val="24"/>
        </w:rPr>
      </w:pPr>
      <w:r w:rsidRPr="00304AE4">
        <w:rPr>
          <w:rFonts w:eastAsia="Calibri"/>
          <w:sz w:val="24"/>
          <w:szCs w:val="24"/>
        </w:rPr>
        <w:t>Eventuais deficiências no atendimento aos requisitos e exigências para apresentação da DOCUMENTAÇÃO serão consideradas de responsabilidade exclusiva das PROPONENTES.</w:t>
      </w:r>
    </w:p>
    <w:p w14:paraId="44DADD99" w14:textId="09C944F0" w:rsidR="00677D5D" w:rsidRPr="00304AE4" w:rsidRDefault="000F745F" w:rsidP="00F2086F">
      <w:pPr>
        <w:numPr>
          <w:ilvl w:val="1"/>
          <w:numId w:val="19"/>
        </w:numPr>
        <w:spacing w:before="127" w:line="360" w:lineRule="auto"/>
        <w:ind w:left="0" w:right="-6" w:firstLine="0"/>
        <w:jc w:val="both"/>
        <w:rPr>
          <w:sz w:val="24"/>
          <w:szCs w:val="24"/>
        </w:rPr>
      </w:pPr>
      <w:r w:rsidRPr="00304AE4">
        <w:rPr>
          <w:rFonts w:eastAsia="Calibri"/>
          <w:sz w:val="24"/>
          <w:szCs w:val="24"/>
        </w:rPr>
        <w:t>A apresentação de DOCUMENTAÇÃO que não atenda aos requisitos estipulados no EDITAL e seus anexos implicará na inabilitação ou desclassificação das PROPONENTES, conforme o caso.</w:t>
      </w:r>
    </w:p>
    <w:p w14:paraId="1B741EF6" w14:textId="6215FD6F" w:rsidR="00677D5D" w:rsidRPr="00304AE4" w:rsidRDefault="000F745F" w:rsidP="00644CF1">
      <w:pPr>
        <w:pStyle w:val="Ttulo3"/>
        <w:jc w:val="center"/>
        <w:rPr>
          <w:rFonts w:eastAsia="Calibri"/>
          <w:sz w:val="24"/>
          <w:szCs w:val="24"/>
          <w:u w:val="single"/>
        </w:rPr>
      </w:pPr>
      <w:bookmarkStart w:id="45" w:name="_Toc172792304"/>
      <w:r w:rsidRPr="00304AE4">
        <w:rPr>
          <w:rFonts w:eastAsia="Calibri"/>
          <w:sz w:val="24"/>
          <w:szCs w:val="24"/>
          <w:u w:val="single"/>
        </w:rPr>
        <w:t>Subseção II - ÁREAS e Demais Instalações Relacionadas aos SERVI</w:t>
      </w:r>
      <w:r w:rsidR="00A9577B" w:rsidRPr="00304AE4">
        <w:rPr>
          <w:rFonts w:eastAsia="Calibri"/>
          <w:sz w:val="24"/>
          <w:szCs w:val="24"/>
          <w:u w:val="single"/>
        </w:rPr>
        <w:t>Ç</w:t>
      </w:r>
      <w:r w:rsidRPr="00304AE4">
        <w:rPr>
          <w:rFonts w:eastAsia="Calibri"/>
          <w:sz w:val="24"/>
          <w:szCs w:val="24"/>
          <w:u w:val="single"/>
        </w:rPr>
        <w:t>OS</w:t>
      </w:r>
      <w:bookmarkEnd w:id="45"/>
    </w:p>
    <w:p w14:paraId="00AB9417" w14:textId="77777777" w:rsidR="00695842" w:rsidRPr="00304AE4" w:rsidRDefault="00695842" w:rsidP="00AC5EF8">
      <w:pPr>
        <w:jc w:val="both"/>
        <w:rPr>
          <w:rFonts w:eastAsia="Calibri"/>
        </w:rPr>
      </w:pPr>
    </w:p>
    <w:p w14:paraId="6A472954" w14:textId="77777777" w:rsidR="00E01C93" w:rsidRPr="00304AE4" w:rsidRDefault="000F745F" w:rsidP="00F2086F">
      <w:pPr>
        <w:numPr>
          <w:ilvl w:val="1"/>
          <w:numId w:val="19"/>
        </w:numPr>
        <w:spacing w:before="132" w:line="360" w:lineRule="auto"/>
        <w:ind w:left="0" w:right="-6" w:firstLine="0"/>
        <w:jc w:val="both"/>
        <w:rPr>
          <w:sz w:val="24"/>
          <w:szCs w:val="24"/>
        </w:rPr>
      </w:pPr>
      <w:r w:rsidRPr="00304AE4">
        <w:rPr>
          <w:rFonts w:eastAsia="Calibri"/>
          <w:sz w:val="24"/>
          <w:szCs w:val="24"/>
        </w:rPr>
        <w:t>As PROPONENTES poderão realizar, a seu exclusivo critério, visitas técnicas nas ÁREAS e demais instalações existentes na ÁREA DE CONCESSÃO, que sejam relacionadas aos SERVIÇOS especificados no Anexo II – Termo de Referência, obtendo para si, às suas expensas e sob sua responsabilidade, todas informações necessárias à preparação da DOCUMENTAÇÃO, sendo vedadas proposições posteriores de modificação do preço, prazo ou outras condições ou, ainda, alegações de prejuízos ou reivindicações sob o pretexto de insuficiência de informações acerca do objeto do presente EDITAL.</w:t>
      </w:r>
    </w:p>
    <w:p w14:paraId="427641CC" w14:textId="77777777" w:rsidR="00E01C93" w:rsidRPr="00304AE4" w:rsidRDefault="000F745F" w:rsidP="00F2086F">
      <w:pPr>
        <w:numPr>
          <w:ilvl w:val="1"/>
          <w:numId w:val="19"/>
        </w:numPr>
        <w:spacing w:before="132" w:line="360" w:lineRule="auto"/>
        <w:ind w:left="0" w:right="-6" w:firstLine="0"/>
        <w:jc w:val="both"/>
        <w:rPr>
          <w:sz w:val="24"/>
          <w:szCs w:val="24"/>
        </w:rPr>
      </w:pPr>
      <w:r w:rsidRPr="00304AE4">
        <w:rPr>
          <w:rFonts w:eastAsia="Calibri"/>
          <w:sz w:val="24"/>
          <w:szCs w:val="24"/>
        </w:rPr>
        <w:t xml:space="preserve">A SPE não terá direito de qualquer reclamação, indenização, reivindicação de pagamento adicional, inclusive para a finalidade de justificativa de atrasos ou prorrogação de prazos contratuais, por motivos de dificuldades ou transtornos de qualquer natureza </w:t>
      </w:r>
      <w:r w:rsidRPr="00304AE4">
        <w:rPr>
          <w:rFonts w:eastAsia="Calibri"/>
          <w:sz w:val="24"/>
          <w:szCs w:val="24"/>
        </w:rPr>
        <w:lastRenderedPageBreak/>
        <w:t>relativamente às condições existentes nas ÁREAS DA CONCESSÃO e demais instalações existentes.</w:t>
      </w:r>
    </w:p>
    <w:p w14:paraId="0DD8E1EF" w14:textId="64C3B150" w:rsidR="00677D5D" w:rsidRPr="00304AE4" w:rsidRDefault="000F745F" w:rsidP="00F2086F">
      <w:pPr>
        <w:numPr>
          <w:ilvl w:val="1"/>
          <w:numId w:val="19"/>
        </w:numPr>
        <w:spacing w:before="132" w:line="360" w:lineRule="auto"/>
        <w:ind w:left="0" w:right="-6" w:firstLine="0"/>
        <w:jc w:val="both"/>
        <w:rPr>
          <w:sz w:val="24"/>
          <w:szCs w:val="24"/>
        </w:rPr>
      </w:pPr>
      <w:r w:rsidRPr="00304AE4">
        <w:rPr>
          <w:rFonts w:eastAsia="Calibri"/>
          <w:sz w:val="24"/>
          <w:szCs w:val="24"/>
        </w:rPr>
        <w:t>Todos os dados existentes referentes às ÁREAS DA CONCESSÃO e demais instalações estarão disponíveis para as PROPONENTES na sede do PODER CONCEDENTE, para exame e cópia reprográfica, mediante requerimento e procuração.</w:t>
      </w:r>
    </w:p>
    <w:p w14:paraId="54604B1D" w14:textId="64C41B3A" w:rsidR="00677D5D" w:rsidRPr="00304AE4" w:rsidRDefault="000F745F" w:rsidP="00644CF1">
      <w:pPr>
        <w:pStyle w:val="Ttulo3"/>
        <w:jc w:val="center"/>
        <w:rPr>
          <w:rFonts w:eastAsia="Calibri"/>
          <w:sz w:val="24"/>
          <w:szCs w:val="24"/>
          <w:u w:val="single"/>
        </w:rPr>
      </w:pPr>
      <w:bookmarkStart w:id="46" w:name="_Toc172792305"/>
      <w:r w:rsidRPr="00304AE4">
        <w:rPr>
          <w:rFonts w:eastAsia="Calibri"/>
          <w:sz w:val="24"/>
          <w:szCs w:val="24"/>
          <w:u w:val="single"/>
        </w:rPr>
        <w:t xml:space="preserve">Subseção III </w:t>
      </w:r>
      <w:r w:rsidR="00695842" w:rsidRPr="00304AE4">
        <w:rPr>
          <w:rFonts w:eastAsia="Calibri"/>
          <w:sz w:val="24"/>
          <w:szCs w:val="24"/>
          <w:u w:val="single"/>
        </w:rPr>
        <w:t>–</w:t>
      </w:r>
      <w:r w:rsidRPr="00304AE4">
        <w:rPr>
          <w:rFonts w:eastAsia="Calibri"/>
          <w:sz w:val="24"/>
          <w:szCs w:val="24"/>
          <w:u w:val="single"/>
        </w:rPr>
        <w:t xml:space="preserve"> Responsabilidade</w:t>
      </w:r>
      <w:bookmarkEnd w:id="46"/>
    </w:p>
    <w:p w14:paraId="4F8984A0" w14:textId="77777777" w:rsidR="00695842" w:rsidRPr="00304AE4" w:rsidRDefault="00695842" w:rsidP="00AC5EF8">
      <w:pPr>
        <w:jc w:val="both"/>
        <w:rPr>
          <w:rFonts w:eastAsia="Calibri"/>
        </w:rPr>
      </w:pPr>
    </w:p>
    <w:p w14:paraId="0D2E87B5" w14:textId="155E7F09" w:rsidR="00677D5D" w:rsidRPr="00644CF1" w:rsidRDefault="11A6F3E0" w:rsidP="00F2086F">
      <w:pPr>
        <w:pStyle w:val="PargrafodaLista"/>
        <w:numPr>
          <w:ilvl w:val="1"/>
          <w:numId w:val="19"/>
        </w:numPr>
        <w:spacing w:before="133" w:line="360" w:lineRule="auto"/>
        <w:ind w:left="0" w:right="-6" w:firstLine="0"/>
        <w:rPr>
          <w:rFonts w:eastAsia="Calibri"/>
          <w:sz w:val="24"/>
          <w:szCs w:val="24"/>
        </w:rPr>
      </w:pPr>
      <w:r w:rsidRPr="00644CF1">
        <w:rPr>
          <w:rFonts w:eastAsia="Calibri"/>
          <w:sz w:val="24"/>
          <w:szCs w:val="24"/>
        </w:rPr>
        <w:t>A CONCESSIONÁRIA deverá se responsabilizar pelos imóveis e os bens móveis que lhe eventualmente sejam transferidos por força do presente CONTRATO, conforme o inventário a ser realizado pelo PODER CONCEDENTE em até 60 (sessenta) dias após a assinatura do CONTRATO.</w:t>
      </w:r>
    </w:p>
    <w:p w14:paraId="4D18DB02" w14:textId="77777777" w:rsidR="00677D5D" w:rsidRPr="00304AE4" w:rsidRDefault="00677D5D" w:rsidP="00AC5EF8">
      <w:pPr>
        <w:jc w:val="both"/>
        <w:rPr>
          <w:rFonts w:eastAsia="Calibri"/>
        </w:rPr>
      </w:pPr>
    </w:p>
    <w:p w14:paraId="031B0529" w14:textId="77777777" w:rsidR="0061439F" w:rsidRPr="00304AE4" w:rsidRDefault="0061439F" w:rsidP="00AC5EF8">
      <w:pPr>
        <w:spacing w:before="4" w:line="360" w:lineRule="auto"/>
        <w:ind w:right="-6"/>
        <w:jc w:val="both"/>
        <w:rPr>
          <w:rFonts w:eastAsia="Calibri"/>
          <w:sz w:val="8"/>
          <w:szCs w:val="8"/>
        </w:rPr>
      </w:pPr>
    </w:p>
    <w:p w14:paraId="4D96B4AA" w14:textId="672735DC" w:rsidR="00677D5D" w:rsidRPr="00304AE4" w:rsidRDefault="000F745F" w:rsidP="00F2086F">
      <w:pPr>
        <w:pStyle w:val="Ttulo2"/>
        <w:numPr>
          <w:ilvl w:val="0"/>
          <w:numId w:val="19"/>
        </w:numPr>
        <w:ind w:left="0" w:right="-6" w:firstLine="0"/>
        <w:jc w:val="both"/>
        <w:rPr>
          <w:rFonts w:eastAsia="Calibri"/>
        </w:rPr>
      </w:pPr>
      <w:bookmarkStart w:id="47" w:name="bookmark=kix.xm8vgc45fzf6" w:colFirst="0" w:colLast="0"/>
      <w:bookmarkStart w:id="48" w:name="_heading=h.147n2zr" w:colFirst="0" w:colLast="0"/>
      <w:bookmarkStart w:id="49" w:name="_Toc172792306"/>
      <w:bookmarkEnd w:id="47"/>
      <w:bookmarkEnd w:id="48"/>
      <w:r w:rsidRPr="00304AE4">
        <w:rPr>
          <w:rFonts w:eastAsia="Calibri"/>
        </w:rPr>
        <w:t>DO CREDENCIAMENTO</w:t>
      </w:r>
      <w:bookmarkEnd w:id="49"/>
    </w:p>
    <w:p w14:paraId="30072943" w14:textId="77777777" w:rsidR="0061439F" w:rsidRPr="00304AE4" w:rsidRDefault="0061439F" w:rsidP="00AC5EF8">
      <w:pPr>
        <w:jc w:val="both"/>
        <w:rPr>
          <w:rFonts w:eastAsia="Calibri"/>
          <w:sz w:val="24"/>
          <w:szCs w:val="24"/>
        </w:rPr>
      </w:pPr>
    </w:p>
    <w:p w14:paraId="71147265" w14:textId="0BA3413F" w:rsidR="00E01C93" w:rsidRPr="00E678A6" w:rsidRDefault="40AD2E94" w:rsidP="00F2086F">
      <w:pPr>
        <w:numPr>
          <w:ilvl w:val="1"/>
          <w:numId w:val="19"/>
        </w:numPr>
        <w:spacing w:before="132" w:line="360" w:lineRule="auto"/>
        <w:ind w:left="0" w:right="-6" w:firstLine="0"/>
        <w:jc w:val="both"/>
        <w:rPr>
          <w:rFonts w:eastAsia="Calibri"/>
          <w:sz w:val="24"/>
          <w:szCs w:val="24"/>
        </w:rPr>
      </w:pPr>
      <w:r w:rsidRPr="00E678A6">
        <w:rPr>
          <w:rFonts w:eastAsia="Calibri"/>
          <w:sz w:val="24"/>
          <w:szCs w:val="24"/>
        </w:rPr>
        <w:t xml:space="preserve">O credenciamento das empresas interessadas a participar desta concorrência pública ocorrerá </w:t>
      </w:r>
      <w:r w:rsidR="00644CF1" w:rsidRPr="00E678A6">
        <w:rPr>
          <w:rFonts w:eastAsia="Calibri"/>
          <w:sz w:val="24"/>
          <w:szCs w:val="24"/>
        </w:rPr>
        <w:t xml:space="preserve">em campo próprio através do </w:t>
      </w:r>
      <w:r w:rsidRPr="00E678A6">
        <w:rPr>
          <w:rFonts w:eastAsia="Calibri"/>
          <w:sz w:val="24"/>
          <w:szCs w:val="24"/>
        </w:rPr>
        <w:t xml:space="preserve">sítio eletrônico ComprasNet do seguinte endereço </w:t>
      </w:r>
      <w:hyperlink r:id="rId23">
        <w:r w:rsidRPr="00E678A6">
          <w:rPr>
            <w:rStyle w:val="Hyperlink"/>
            <w:rFonts w:eastAsia="Calibri"/>
            <w:sz w:val="24"/>
            <w:szCs w:val="24"/>
          </w:rPr>
          <w:t>www.comprasnet.gov.br</w:t>
        </w:r>
      </w:hyperlink>
      <w:r w:rsidRPr="00E678A6">
        <w:rPr>
          <w:rFonts w:eastAsia="Calibri"/>
          <w:sz w:val="24"/>
          <w:szCs w:val="24"/>
        </w:rPr>
        <w:t>.</w:t>
      </w:r>
    </w:p>
    <w:p w14:paraId="52BB5ABF" w14:textId="47A152B2" w:rsidR="00E01C93" w:rsidRPr="00E678A6" w:rsidRDefault="065284FB" w:rsidP="00F2086F">
      <w:pPr>
        <w:numPr>
          <w:ilvl w:val="1"/>
          <w:numId w:val="19"/>
        </w:numPr>
        <w:spacing w:before="132" w:line="360" w:lineRule="auto"/>
        <w:ind w:left="0" w:right="-6" w:firstLine="0"/>
        <w:jc w:val="both"/>
        <w:rPr>
          <w:rFonts w:eastAsia="Calibri"/>
          <w:sz w:val="24"/>
          <w:szCs w:val="24"/>
        </w:rPr>
      </w:pPr>
      <w:r w:rsidRPr="00E678A6">
        <w:rPr>
          <w:rFonts w:eastAsia="Calibri"/>
          <w:sz w:val="24"/>
          <w:szCs w:val="24"/>
        </w:rPr>
        <w:t>Para ter acesso ao sistema eletrônico, os interessados em participar desta concorrência deverão dispor de chave de identificação e senha pessoal, informando-se a respeito do funcionamento e regulamento do sistema.</w:t>
      </w:r>
    </w:p>
    <w:p w14:paraId="5FC990CC" w14:textId="1C206079" w:rsidR="065284FB" w:rsidRPr="00E678A6" w:rsidRDefault="78929525" w:rsidP="00F2086F">
      <w:pPr>
        <w:pStyle w:val="PargrafodaLista"/>
        <w:numPr>
          <w:ilvl w:val="2"/>
          <w:numId w:val="25"/>
        </w:numPr>
        <w:spacing w:before="132" w:line="360" w:lineRule="auto"/>
        <w:ind w:left="567" w:right="-6" w:firstLine="0"/>
        <w:rPr>
          <w:rFonts w:eastAsia="Calibri"/>
          <w:sz w:val="24"/>
          <w:szCs w:val="24"/>
        </w:rPr>
      </w:pPr>
      <w:r w:rsidRPr="00E678A6">
        <w:rPr>
          <w:rFonts w:eastAsia="Calibri"/>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2C577CB5" w14:textId="1C355EB3" w:rsidR="78929525" w:rsidRPr="00304AE4" w:rsidRDefault="78929525" w:rsidP="00AC5EF8">
      <w:pPr>
        <w:spacing w:line="360" w:lineRule="auto"/>
        <w:ind w:left="6" w:right="-6" w:firstLine="6"/>
        <w:jc w:val="both"/>
        <w:rPr>
          <w:rFonts w:eastAsia="Calibri"/>
          <w:sz w:val="24"/>
          <w:szCs w:val="24"/>
        </w:rPr>
      </w:pPr>
    </w:p>
    <w:p w14:paraId="3A58C45D" w14:textId="77777777" w:rsidR="00E01C93" w:rsidRPr="005B1A07" w:rsidRDefault="78929525" w:rsidP="00F2086F">
      <w:pPr>
        <w:pStyle w:val="Ttulo2"/>
        <w:numPr>
          <w:ilvl w:val="0"/>
          <w:numId w:val="19"/>
        </w:numPr>
        <w:spacing w:line="360" w:lineRule="auto"/>
        <w:ind w:left="0" w:right="-6" w:firstLine="0"/>
        <w:jc w:val="both"/>
        <w:rPr>
          <w:rFonts w:eastAsia="Calibri"/>
        </w:rPr>
      </w:pPr>
      <w:bookmarkStart w:id="50" w:name="_Toc172792307"/>
      <w:r w:rsidRPr="00304AE4">
        <w:rPr>
          <w:rFonts w:eastAsia="Calibri"/>
        </w:rPr>
        <w:t>ABERTURA DA SESSÃO</w:t>
      </w:r>
      <w:bookmarkEnd w:id="50"/>
      <w:r w:rsidRPr="00304AE4">
        <w:rPr>
          <w:rFonts w:eastAsia="Calibri"/>
        </w:rPr>
        <w:t xml:space="preserve"> </w:t>
      </w:r>
    </w:p>
    <w:p w14:paraId="43901436" w14:textId="271A3AE9" w:rsidR="00E01C93" w:rsidRPr="00304AE4" w:rsidRDefault="00644CF1" w:rsidP="00F2086F">
      <w:pPr>
        <w:pStyle w:val="PargrafodaLista"/>
        <w:numPr>
          <w:ilvl w:val="1"/>
          <w:numId w:val="26"/>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Os LICITANTES devem anexar ao site, a documentação pertinente a cada etapa do certame. </w:t>
      </w:r>
    </w:p>
    <w:p w14:paraId="4EF078E5" w14:textId="3452CB8C" w:rsidR="00E01C93" w:rsidRPr="00304AE4" w:rsidRDefault="00644CF1" w:rsidP="00F2086F">
      <w:pPr>
        <w:pStyle w:val="PargrafodaLista"/>
        <w:numPr>
          <w:ilvl w:val="1"/>
          <w:numId w:val="26"/>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Todos os documentos deverão ser anexados em língua portuguesa. </w:t>
      </w:r>
    </w:p>
    <w:p w14:paraId="24F58D24" w14:textId="67577799" w:rsidR="00AC5EF8" w:rsidRPr="00304AE4" w:rsidRDefault="00644CF1" w:rsidP="00F2086F">
      <w:pPr>
        <w:pStyle w:val="PargrafodaLista"/>
        <w:numPr>
          <w:ilvl w:val="1"/>
          <w:numId w:val="26"/>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Os documentos em língua estrangeira devem ser legalizados pela autoridade consular brasileira e traduzidos para o vernáculo por tradutor público juramentado. </w:t>
      </w:r>
    </w:p>
    <w:p w14:paraId="0504392E" w14:textId="63572156" w:rsidR="00AC5EF8" w:rsidRPr="00304AE4" w:rsidRDefault="00644CF1" w:rsidP="00F2086F">
      <w:pPr>
        <w:pStyle w:val="PargrafodaLista"/>
        <w:numPr>
          <w:ilvl w:val="1"/>
          <w:numId w:val="26"/>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A inclusão posterior de qualquer documento se dará conforme artigo 64 da lei 14133/2021; </w:t>
      </w:r>
    </w:p>
    <w:p w14:paraId="35DA0668" w14:textId="20A6DDAD" w:rsidR="78929525" w:rsidRPr="00304AE4" w:rsidRDefault="00644CF1" w:rsidP="00F2086F">
      <w:pPr>
        <w:pStyle w:val="PargrafodaLista"/>
        <w:numPr>
          <w:ilvl w:val="1"/>
          <w:numId w:val="26"/>
        </w:numPr>
        <w:spacing w:line="360" w:lineRule="auto"/>
        <w:ind w:left="0" w:right="-6" w:firstLine="0"/>
        <w:rPr>
          <w:rFonts w:eastAsia="Calibri"/>
          <w:b/>
          <w:bCs/>
          <w:sz w:val="24"/>
          <w:szCs w:val="24"/>
        </w:rPr>
      </w:pPr>
      <w:r>
        <w:rPr>
          <w:rFonts w:eastAsia="Calibri"/>
          <w:sz w:val="24"/>
          <w:szCs w:val="24"/>
        </w:rPr>
        <w:lastRenderedPageBreak/>
        <w:t xml:space="preserve"> </w:t>
      </w:r>
      <w:r w:rsidR="78929525" w:rsidRPr="00304AE4">
        <w:rPr>
          <w:rFonts w:eastAsia="Calibri"/>
          <w:sz w:val="24"/>
          <w:szCs w:val="24"/>
        </w:rPr>
        <w:t>Todas as declarações e documentos referidos neste EDITAL deverão ser firmadas por representantes legais da LICITANTE ou pessoa legalmente habilitada para fazê-lo.</w:t>
      </w:r>
    </w:p>
    <w:p w14:paraId="1FE56731" w14:textId="35A86276" w:rsidR="78929525" w:rsidRPr="00304AE4" w:rsidRDefault="78929525" w:rsidP="00AC5EF8">
      <w:pPr>
        <w:spacing w:line="360" w:lineRule="auto"/>
        <w:ind w:left="6" w:right="-6" w:firstLine="6"/>
        <w:jc w:val="both"/>
        <w:rPr>
          <w:rFonts w:eastAsia="Calibri"/>
          <w:sz w:val="24"/>
          <w:szCs w:val="24"/>
        </w:rPr>
      </w:pPr>
    </w:p>
    <w:p w14:paraId="0DA52946" w14:textId="77777777" w:rsidR="00AC5EF8" w:rsidRPr="005B1A07" w:rsidRDefault="78929525" w:rsidP="00F2086F">
      <w:pPr>
        <w:pStyle w:val="Ttulo2"/>
        <w:numPr>
          <w:ilvl w:val="0"/>
          <w:numId w:val="19"/>
        </w:numPr>
        <w:spacing w:line="360" w:lineRule="auto"/>
        <w:ind w:left="0" w:right="-6" w:firstLine="0"/>
        <w:jc w:val="both"/>
        <w:rPr>
          <w:rFonts w:eastAsia="Calibri"/>
        </w:rPr>
      </w:pPr>
      <w:bookmarkStart w:id="51" w:name="_Toc172792308"/>
      <w:r w:rsidRPr="00304AE4">
        <w:rPr>
          <w:rFonts w:eastAsia="Calibri"/>
        </w:rPr>
        <w:t>DOS REQUISITOS PARA APRESENTAÇÃO DA GARANTIA DAS PROPOSTAS</w:t>
      </w:r>
      <w:bookmarkEnd w:id="51"/>
      <w:r w:rsidRPr="00304AE4">
        <w:rPr>
          <w:rFonts w:eastAsia="Calibri"/>
        </w:rPr>
        <w:t xml:space="preserve"> </w:t>
      </w:r>
    </w:p>
    <w:p w14:paraId="4A8544F4" w14:textId="19B313D0" w:rsidR="00AC5EF8" w:rsidRPr="00304AE4" w:rsidRDefault="6046F538" w:rsidP="00F2086F">
      <w:pPr>
        <w:pStyle w:val="PargrafodaLista"/>
        <w:numPr>
          <w:ilvl w:val="1"/>
          <w:numId w:val="27"/>
        </w:numPr>
        <w:spacing w:line="360" w:lineRule="auto"/>
        <w:ind w:left="0" w:right="-6" w:firstLine="0"/>
        <w:rPr>
          <w:rFonts w:eastAsia="Calibri"/>
          <w:b/>
          <w:bCs/>
          <w:sz w:val="24"/>
          <w:szCs w:val="24"/>
        </w:rPr>
      </w:pPr>
      <w:r w:rsidRPr="6046F538">
        <w:rPr>
          <w:rFonts w:eastAsia="Calibri"/>
          <w:sz w:val="24"/>
          <w:szCs w:val="24"/>
        </w:rPr>
        <w:t xml:space="preserve"> Os licitantes deverão prestar ao CONISUD a GARANTIA DA PROPOSTA no valor </w:t>
      </w:r>
      <w:r w:rsidRPr="003F4929">
        <w:rPr>
          <w:rFonts w:eastAsia="Calibri"/>
          <w:sz w:val="24"/>
          <w:szCs w:val="24"/>
          <w:highlight w:val="yellow"/>
        </w:rPr>
        <w:t>de R</w:t>
      </w:r>
      <w:r w:rsidRPr="003F4929">
        <w:rPr>
          <w:rFonts w:eastAsia="Calibri"/>
          <w:b/>
          <w:bCs/>
          <w:sz w:val="24"/>
          <w:szCs w:val="24"/>
          <w:highlight w:val="yellow"/>
        </w:rPr>
        <w:t xml:space="preserve">$ </w:t>
      </w:r>
      <w:r w:rsidR="003F4929" w:rsidRPr="003F4929">
        <w:rPr>
          <w:rFonts w:eastAsia="Calibri"/>
          <w:b/>
          <w:bCs/>
          <w:sz w:val="24"/>
          <w:szCs w:val="24"/>
          <w:highlight w:val="yellow"/>
        </w:rPr>
        <w:t>732.352,83</w:t>
      </w:r>
      <w:r w:rsidRPr="003F4929">
        <w:rPr>
          <w:rFonts w:eastAsia="Calibri"/>
          <w:sz w:val="24"/>
          <w:szCs w:val="24"/>
          <w:highlight w:val="yellow"/>
        </w:rPr>
        <w:t xml:space="preserve">  (</w:t>
      </w:r>
      <w:r w:rsidR="003F4929" w:rsidRPr="003F4929">
        <w:rPr>
          <w:rFonts w:eastAsia="Calibri"/>
          <w:sz w:val="24"/>
          <w:szCs w:val="24"/>
          <w:highlight w:val="yellow"/>
        </w:rPr>
        <w:t>setecentos e trinta e dois mil</w:t>
      </w:r>
      <w:r w:rsidRPr="003F4929">
        <w:rPr>
          <w:rFonts w:eastAsia="Calibri"/>
          <w:sz w:val="24"/>
          <w:szCs w:val="24"/>
          <w:highlight w:val="yellow"/>
        </w:rPr>
        <w:t xml:space="preserve">, </w:t>
      </w:r>
      <w:r w:rsidR="003F4929" w:rsidRPr="003F4929">
        <w:rPr>
          <w:rFonts w:eastAsia="Calibri"/>
          <w:sz w:val="24"/>
          <w:szCs w:val="24"/>
          <w:highlight w:val="yellow"/>
        </w:rPr>
        <w:t>trezentos e cinquenta e dois reais</w:t>
      </w:r>
      <w:r w:rsidRPr="003F4929">
        <w:rPr>
          <w:rFonts w:eastAsia="Calibri"/>
          <w:sz w:val="24"/>
          <w:szCs w:val="24"/>
          <w:highlight w:val="yellow"/>
        </w:rPr>
        <w:t xml:space="preserve"> e </w:t>
      </w:r>
      <w:r w:rsidR="003F4929" w:rsidRPr="003F4929">
        <w:rPr>
          <w:rFonts w:eastAsia="Calibri"/>
          <w:sz w:val="24"/>
          <w:szCs w:val="24"/>
          <w:highlight w:val="yellow"/>
        </w:rPr>
        <w:t xml:space="preserve">oitenta e </w:t>
      </w:r>
      <w:r w:rsidR="003F4929">
        <w:rPr>
          <w:rFonts w:eastAsia="Calibri"/>
          <w:sz w:val="24"/>
          <w:szCs w:val="24"/>
          <w:highlight w:val="yellow"/>
        </w:rPr>
        <w:t>três</w:t>
      </w:r>
      <w:r w:rsidRPr="6046F538">
        <w:rPr>
          <w:rFonts w:eastAsia="Calibri"/>
          <w:sz w:val="24"/>
          <w:szCs w:val="24"/>
          <w:highlight w:val="yellow"/>
        </w:rPr>
        <w:t xml:space="preserve"> centavos</w:t>
      </w:r>
      <w:r w:rsidRPr="6046F538">
        <w:rPr>
          <w:rFonts w:eastAsia="Calibri"/>
          <w:sz w:val="24"/>
          <w:szCs w:val="24"/>
        </w:rPr>
        <w:t xml:space="preserve">) correspondente a 0,5% do valor estimado para a contratação, conforme estabelece o artigo 58, § 1º da Lei Federal 14.133/21, ANEXANDO a guia de recolhimento no site e encaminhando para o seguinte e-mail </w:t>
      </w:r>
      <w:hyperlink r:id="rId24">
        <w:r w:rsidRPr="6046F538">
          <w:rPr>
            <w:rFonts w:eastAsia="Calibri"/>
            <w:highlight w:val="yellow"/>
          </w:rPr>
          <w:t>xxxxxx@conisud.com.br</w:t>
        </w:r>
      </w:hyperlink>
      <w:r w:rsidRPr="6046F538">
        <w:rPr>
          <w:rFonts w:eastAsia="Calibri"/>
          <w:sz w:val="24"/>
          <w:szCs w:val="24"/>
          <w:highlight w:val="yellow"/>
        </w:rPr>
        <w:t>,</w:t>
      </w:r>
      <w:r w:rsidRPr="6046F538">
        <w:rPr>
          <w:rFonts w:eastAsia="Calibri"/>
          <w:sz w:val="24"/>
          <w:szCs w:val="24"/>
        </w:rPr>
        <w:t xml:space="preserve"> até 1 hora antes da abertura da sessão. </w:t>
      </w:r>
    </w:p>
    <w:p w14:paraId="186AC65A" w14:textId="022BE493" w:rsidR="00AC5EF8" w:rsidRPr="00304AE4" w:rsidRDefault="00644CF1" w:rsidP="00F2086F">
      <w:pPr>
        <w:pStyle w:val="PargrafodaLista"/>
        <w:numPr>
          <w:ilvl w:val="1"/>
          <w:numId w:val="27"/>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A prestação da garantia da proposta poderá ser feita em uma das modalidades, à escolha do licitante, conforme artigo 96, §1, da Lei Federal 14.133/21. </w:t>
      </w:r>
    </w:p>
    <w:p w14:paraId="29C173B5" w14:textId="68EC7FBE" w:rsidR="00AC5EF8" w:rsidRPr="00304AE4" w:rsidRDefault="00644CF1" w:rsidP="00F2086F">
      <w:pPr>
        <w:pStyle w:val="PargrafodaLista"/>
        <w:numPr>
          <w:ilvl w:val="1"/>
          <w:numId w:val="27"/>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O licitante poderá apresentar o original dos documentos ou declaração de autenticidade por advogado para conferência de autenticidade das cópias. </w:t>
      </w:r>
    </w:p>
    <w:p w14:paraId="189B8C0D" w14:textId="53ED7989" w:rsidR="00AC5EF8" w:rsidRPr="00304AE4" w:rsidRDefault="00644CF1" w:rsidP="00F2086F">
      <w:pPr>
        <w:pStyle w:val="PargrafodaLista"/>
        <w:numPr>
          <w:ilvl w:val="1"/>
          <w:numId w:val="27"/>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 xml:space="preserve">No caso de Consórcio, a garantia da proposta poderá ser apresentada por uma das empresas consorciadas, ou por todas elas, na proporção de sua participação no objeto. </w:t>
      </w:r>
    </w:p>
    <w:p w14:paraId="45812F52" w14:textId="585C619F" w:rsidR="78929525" w:rsidRPr="00304AE4" w:rsidRDefault="00644CF1" w:rsidP="00F2086F">
      <w:pPr>
        <w:pStyle w:val="PargrafodaLista"/>
        <w:numPr>
          <w:ilvl w:val="1"/>
          <w:numId w:val="27"/>
        </w:numPr>
        <w:spacing w:line="360" w:lineRule="auto"/>
        <w:ind w:left="0" w:right="-6" w:firstLine="0"/>
        <w:rPr>
          <w:rFonts w:eastAsia="Calibri"/>
          <w:b/>
          <w:bCs/>
          <w:sz w:val="24"/>
          <w:szCs w:val="24"/>
        </w:rPr>
      </w:pPr>
      <w:r>
        <w:rPr>
          <w:rFonts w:eastAsia="Calibri"/>
          <w:sz w:val="24"/>
          <w:szCs w:val="24"/>
        </w:rPr>
        <w:t xml:space="preserve"> </w:t>
      </w:r>
      <w:r w:rsidR="78929525" w:rsidRPr="00304AE4">
        <w:rPr>
          <w:rFonts w:eastAsia="Calibri"/>
          <w:sz w:val="24"/>
          <w:szCs w:val="24"/>
        </w:rPr>
        <w:t>A garantia da proposta será exigida na forma dos subitens anteriores, bem como nos termos do Art. 58. § 2º e § 3º da Lei da Lei 14.133/21.</w:t>
      </w:r>
    </w:p>
    <w:p w14:paraId="4F039C61" w14:textId="75EE687D" w:rsidR="065284FB" w:rsidRPr="00304AE4" w:rsidRDefault="065284FB" w:rsidP="00C9581A">
      <w:pPr>
        <w:spacing w:line="360" w:lineRule="auto"/>
        <w:ind w:right="-6"/>
        <w:jc w:val="both"/>
        <w:rPr>
          <w:rFonts w:eastAsia="Calibri"/>
          <w:sz w:val="24"/>
          <w:szCs w:val="24"/>
        </w:rPr>
      </w:pPr>
    </w:p>
    <w:p w14:paraId="79AE946C" w14:textId="77777777" w:rsidR="00AC5EF8" w:rsidRPr="005B1A07" w:rsidRDefault="3E18C45C" w:rsidP="00F2086F">
      <w:pPr>
        <w:pStyle w:val="Ttulo2"/>
        <w:numPr>
          <w:ilvl w:val="0"/>
          <w:numId w:val="19"/>
        </w:numPr>
        <w:spacing w:line="360" w:lineRule="auto"/>
        <w:ind w:left="0" w:right="-6" w:firstLine="0"/>
        <w:jc w:val="both"/>
        <w:rPr>
          <w:rFonts w:eastAsia="Calibri"/>
        </w:rPr>
      </w:pPr>
      <w:bookmarkStart w:id="52" w:name="_Toc172792309"/>
      <w:r w:rsidRPr="00644CF1">
        <w:rPr>
          <w:rFonts w:eastAsia="Calibri"/>
        </w:rPr>
        <w:t>DA APRESENTAÇÃO DA PROPOSTA E DOS DOCUMENTOS</w:t>
      </w:r>
      <w:r w:rsidRPr="005B1A07">
        <w:rPr>
          <w:rFonts w:eastAsia="Calibri"/>
        </w:rPr>
        <w:t xml:space="preserve"> DE HABILITAÇÃO</w:t>
      </w:r>
      <w:bookmarkEnd w:id="52"/>
    </w:p>
    <w:p w14:paraId="57653E42" w14:textId="7296FB87" w:rsidR="00AC5EF8" w:rsidRPr="00304AE4" w:rsidRDefault="003A4ABE" w:rsidP="00F2086F">
      <w:pPr>
        <w:pStyle w:val="PargrafodaLista"/>
        <w:numPr>
          <w:ilvl w:val="1"/>
          <w:numId w:val="28"/>
        </w:numPr>
        <w:spacing w:line="360" w:lineRule="auto"/>
        <w:ind w:left="0" w:right="-6" w:firstLine="0"/>
        <w:rPr>
          <w:rFonts w:eastAsia="Arial"/>
          <w:b/>
          <w:bCs/>
          <w:sz w:val="20"/>
          <w:szCs w:val="20"/>
        </w:rPr>
      </w:pPr>
      <w:r w:rsidRPr="00304AE4">
        <w:rPr>
          <w:rFonts w:eastAsia="Calibri"/>
          <w:sz w:val="24"/>
          <w:szCs w:val="24"/>
        </w:rPr>
        <w:t xml:space="preserve"> </w:t>
      </w:r>
      <w:r w:rsidR="3E18C45C" w:rsidRPr="00304AE4">
        <w:rPr>
          <w:rFonts w:eastAsia="Calibri"/>
          <w:sz w:val="24"/>
          <w:szCs w:val="24"/>
        </w:rPr>
        <w:t>Após a divulgação do edital no sítio eletrônico, DEVERÃO ser inseridas em campo próprio, no sistema eletrônico, até a data e horário marcado para abertura das propostas, o valor global e demais informações (</w:t>
      </w:r>
      <w:r w:rsidR="3E18C45C" w:rsidRPr="004B4110">
        <w:rPr>
          <w:rFonts w:eastAsia="Calibri"/>
          <w:sz w:val="24"/>
          <w:szCs w:val="24"/>
          <w:highlight w:val="yellow"/>
        </w:rPr>
        <w:t xml:space="preserve">vedada a identificação do titular da proposta até a conclusão da fase de </w:t>
      </w:r>
      <w:r w:rsidR="004B4110" w:rsidRPr="004B4110">
        <w:rPr>
          <w:rFonts w:eastAsia="Calibri"/>
          <w:sz w:val="24"/>
          <w:szCs w:val="24"/>
          <w:highlight w:val="yellow"/>
        </w:rPr>
        <w:t>lances</w:t>
      </w:r>
      <w:r w:rsidR="3E18C45C" w:rsidRPr="00304AE4">
        <w:rPr>
          <w:rFonts w:eastAsia="Calibri"/>
          <w:sz w:val="24"/>
          <w:szCs w:val="24"/>
        </w:rPr>
        <w:t>) até a data e o horário estabelecidos para abertura da sessão pública prevista.</w:t>
      </w:r>
    </w:p>
    <w:p w14:paraId="0B13224A" w14:textId="77777777" w:rsidR="00AC5EF8" w:rsidRPr="00304AE4" w:rsidRDefault="4122BADB" w:rsidP="00F2086F">
      <w:pPr>
        <w:pStyle w:val="PargrafodaLista"/>
        <w:numPr>
          <w:ilvl w:val="1"/>
          <w:numId w:val="28"/>
        </w:numPr>
        <w:spacing w:line="360" w:lineRule="auto"/>
        <w:ind w:left="0" w:right="-6" w:firstLine="0"/>
        <w:rPr>
          <w:rFonts w:eastAsia="Arial"/>
          <w:b/>
          <w:bCs/>
          <w:sz w:val="20"/>
          <w:szCs w:val="20"/>
        </w:rPr>
      </w:pPr>
      <w:r w:rsidRPr="00304AE4">
        <w:rPr>
          <w:rFonts w:eastAsia="Calibri"/>
          <w:sz w:val="24"/>
          <w:szCs w:val="24"/>
        </w:rPr>
        <w:t>A etapa de que trata esse item será encerrada com a abertura da sessão pública.</w:t>
      </w:r>
    </w:p>
    <w:p w14:paraId="0EA5ED5A" w14:textId="77A029E7" w:rsidR="00AC5EF8" w:rsidRPr="00304AE4" w:rsidRDefault="28E2F27B" w:rsidP="28E2F27B">
      <w:pPr>
        <w:pStyle w:val="PargrafodaLista"/>
        <w:numPr>
          <w:ilvl w:val="1"/>
          <w:numId w:val="28"/>
        </w:numPr>
        <w:spacing w:line="360" w:lineRule="auto"/>
        <w:ind w:left="0" w:right="-6" w:firstLine="0"/>
        <w:rPr>
          <w:rFonts w:eastAsia="Arial"/>
          <w:b/>
          <w:bCs/>
          <w:sz w:val="20"/>
          <w:szCs w:val="20"/>
          <w:highlight w:val="yellow"/>
        </w:rPr>
      </w:pPr>
      <w:r w:rsidRPr="28E2F27B">
        <w:rPr>
          <w:rFonts w:eastAsia="Calibri"/>
          <w:sz w:val="24"/>
          <w:szCs w:val="24"/>
        </w:rPr>
        <w:t xml:space="preserve">As propostas de preço serão ofertadas com base no valor ESTIMADO de R$ </w:t>
      </w:r>
      <w:r w:rsidR="005E43C6">
        <w:rPr>
          <w:rFonts w:eastAsia="Calibri"/>
          <w:sz w:val="24"/>
          <w:szCs w:val="24"/>
        </w:rPr>
        <w:t>_______</w:t>
      </w:r>
      <w:r w:rsidRPr="28E2F27B">
        <w:rPr>
          <w:rFonts w:eastAsia="Calibri"/>
          <w:sz w:val="24"/>
          <w:szCs w:val="24"/>
        </w:rPr>
        <w:t xml:space="preserve"> (</w:t>
      </w:r>
      <w:r w:rsidR="005E43C6">
        <w:rPr>
          <w:rFonts w:eastAsia="Calibri"/>
          <w:sz w:val="24"/>
          <w:szCs w:val="24"/>
          <w:highlight w:val="yellow"/>
        </w:rPr>
        <w:t>____________</w:t>
      </w:r>
      <w:r w:rsidRPr="28E2F27B">
        <w:rPr>
          <w:rFonts w:eastAsia="Calibri"/>
          <w:sz w:val="24"/>
          <w:szCs w:val="24"/>
          <w:highlight w:val="yellow"/>
        </w:rPr>
        <w:t>);</w:t>
      </w:r>
    </w:p>
    <w:p w14:paraId="4B980DE6" w14:textId="77777777" w:rsidR="00AC5EF8" w:rsidRPr="00304AE4" w:rsidRDefault="4122BADB" w:rsidP="00F2086F">
      <w:pPr>
        <w:pStyle w:val="PargrafodaLista"/>
        <w:numPr>
          <w:ilvl w:val="1"/>
          <w:numId w:val="28"/>
        </w:numPr>
        <w:spacing w:line="360" w:lineRule="auto"/>
        <w:ind w:left="0" w:right="-6" w:firstLine="0"/>
        <w:rPr>
          <w:rFonts w:eastAsia="Arial"/>
          <w:b/>
          <w:bCs/>
          <w:sz w:val="20"/>
          <w:szCs w:val="20"/>
        </w:rPr>
      </w:pPr>
      <w:r w:rsidRPr="00304AE4">
        <w:rPr>
          <w:rFonts w:eastAsia="Calibri"/>
          <w:sz w:val="24"/>
          <w:szCs w:val="24"/>
        </w:rPr>
        <w:t>As licitantes poderão retirar ou substituir suas propostas e os documentos de habilitação inseridos no sistema, até a abertura da sessão pública da presente licitação, no dia e horário previstos.</w:t>
      </w:r>
    </w:p>
    <w:p w14:paraId="06ED87A4" w14:textId="752FDA20" w:rsidR="4122BADB" w:rsidRPr="00304AE4" w:rsidRDefault="78929525" w:rsidP="00F2086F">
      <w:pPr>
        <w:pStyle w:val="PargrafodaLista"/>
        <w:numPr>
          <w:ilvl w:val="2"/>
          <w:numId w:val="28"/>
        </w:numPr>
        <w:spacing w:line="360" w:lineRule="auto"/>
        <w:ind w:left="567" w:right="-6" w:firstLine="0"/>
        <w:rPr>
          <w:rFonts w:eastAsia="Arial"/>
          <w:b/>
          <w:bCs/>
          <w:sz w:val="20"/>
          <w:szCs w:val="20"/>
        </w:rPr>
      </w:pPr>
      <w:r w:rsidRPr="00304AE4">
        <w:rPr>
          <w:rFonts w:eastAsia="Calibri"/>
          <w:sz w:val="24"/>
          <w:szCs w:val="24"/>
        </w:rPr>
        <w:t xml:space="preserve">A Proposta de preços (digitada) e os documentos que compõem a proposta deverão ser inseridos juntamente com os documentos de habilitação, via sistema (até o </w:t>
      </w:r>
      <w:r w:rsidRPr="00304AE4">
        <w:rPr>
          <w:rFonts w:eastAsia="Calibri"/>
          <w:sz w:val="24"/>
          <w:szCs w:val="24"/>
        </w:rPr>
        <w:lastRenderedPageBreak/>
        <w:t>dia e horário definido deste edital) devendo constar:</w:t>
      </w:r>
    </w:p>
    <w:p w14:paraId="3B647992" w14:textId="77777777" w:rsidR="00AC5EF8" w:rsidRPr="00304AE4" w:rsidRDefault="78929525" w:rsidP="00AD1427">
      <w:pPr>
        <w:pStyle w:val="PargrafodaLista"/>
        <w:numPr>
          <w:ilvl w:val="0"/>
          <w:numId w:val="29"/>
        </w:numPr>
        <w:spacing w:line="360" w:lineRule="auto"/>
        <w:ind w:left="993" w:right="-6"/>
        <w:rPr>
          <w:rFonts w:eastAsia="Calibri"/>
          <w:sz w:val="24"/>
          <w:szCs w:val="24"/>
        </w:rPr>
      </w:pPr>
      <w:r w:rsidRPr="00304AE4">
        <w:rPr>
          <w:rFonts w:eastAsia="Calibri"/>
          <w:sz w:val="24"/>
          <w:szCs w:val="24"/>
        </w:rPr>
        <w:t xml:space="preserve">Planilha orçamentária detalhada, contendo discriminação de todos os itens que faram parte do objeto a ser contratado, com preços unitários, parciais e totais, obedecida a ordem sequencial dos itens apresentada no Projeto Básico; </w:t>
      </w:r>
    </w:p>
    <w:p w14:paraId="3389721D" w14:textId="77777777" w:rsidR="00AC5EF8" w:rsidRPr="00304AE4" w:rsidRDefault="4122BADB" w:rsidP="00AD1427">
      <w:pPr>
        <w:pStyle w:val="PargrafodaLista"/>
        <w:numPr>
          <w:ilvl w:val="0"/>
          <w:numId w:val="29"/>
        </w:numPr>
        <w:spacing w:line="360" w:lineRule="auto"/>
        <w:ind w:left="993" w:right="-6"/>
        <w:rPr>
          <w:rFonts w:eastAsia="Calibri"/>
          <w:sz w:val="24"/>
          <w:szCs w:val="24"/>
        </w:rPr>
      </w:pPr>
      <w:r w:rsidRPr="00304AE4">
        <w:rPr>
          <w:rFonts w:eastAsia="Calibri"/>
          <w:sz w:val="24"/>
          <w:szCs w:val="24"/>
        </w:rPr>
        <w:t xml:space="preserve">Planilha orçamentária discriminativa do percentual de encargos sociais, bonificação e despesas indiretas (BDI) utilizados. Cronograma físico financeiro, de acordo com as informações constantes no cronograma anexo deste edital, devendo observar: o prazo total de cada etapa a ser cumprida. </w:t>
      </w:r>
    </w:p>
    <w:p w14:paraId="3B702D32" w14:textId="77777777" w:rsidR="00AC5EF8" w:rsidRPr="00304AE4" w:rsidRDefault="4122BADB" w:rsidP="00F2086F">
      <w:pPr>
        <w:pStyle w:val="PargrafodaLista"/>
        <w:numPr>
          <w:ilvl w:val="2"/>
          <w:numId w:val="28"/>
        </w:numPr>
        <w:spacing w:line="360" w:lineRule="auto"/>
        <w:ind w:left="567" w:right="-6" w:firstLine="0"/>
        <w:rPr>
          <w:rFonts w:eastAsia="Calibri"/>
          <w:sz w:val="24"/>
          <w:szCs w:val="24"/>
        </w:rPr>
      </w:pPr>
      <w:r w:rsidRPr="00304AE4">
        <w:rPr>
          <w:rFonts w:eastAsia="Calibri"/>
          <w:sz w:val="24"/>
          <w:szCs w:val="24"/>
        </w:rPr>
        <w:t>A habilitação do licitante melhor classificado somente será disponibilizada para avaliação do Presidente da Comissão/Agente de Contratação e para acesso público após o encerramento do envio de lances.</w:t>
      </w:r>
    </w:p>
    <w:p w14:paraId="588172C9" w14:textId="0FD36256" w:rsidR="4122BADB" w:rsidRPr="00304AE4" w:rsidRDefault="4122BADB" w:rsidP="00F2086F">
      <w:pPr>
        <w:pStyle w:val="PargrafodaLista"/>
        <w:numPr>
          <w:ilvl w:val="2"/>
          <w:numId w:val="28"/>
        </w:numPr>
        <w:spacing w:line="360" w:lineRule="auto"/>
        <w:ind w:left="567" w:right="-6" w:firstLine="0"/>
        <w:rPr>
          <w:rFonts w:eastAsia="Calibri"/>
          <w:sz w:val="24"/>
          <w:szCs w:val="24"/>
        </w:rPr>
      </w:pPr>
      <w:r w:rsidRPr="00304AE4">
        <w:rPr>
          <w:rFonts w:eastAsia="Calibri"/>
          <w:sz w:val="24"/>
          <w:szCs w:val="24"/>
        </w:rPr>
        <w:t>O 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0D6661B8" w14:textId="77777777" w:rsidR="00AC5EF8" w:rsidRPr="00304AE4" w:rsidRDefault="00AC5EF8" w:rsidP="00F2086F">
      <w:pPr>
        <w:pStyle w:val="PargrafodaLista"/>
        <w:numPr>
          <w:ilvl w:val="1"/>
          <w:numId w:val="19"/>
        </w:numPr>
        <w:spacing w:line="360" w:lineRule="auto"/>
        <w:ind w:right="-6"/>
        <w:rPr>
          <w:rFonts w:eastAsia="Calibri"/>
          <w:vanish/>
          <w:sz w:val="24"/>
          <w:szCs w:val="24"/>
        </w:rPr>
      </w:pPr>
    </w:p>
    <w:p w14:paraId="6D1DB275" w14:textId="77777777" w:rsidR="00AC5EF8" w:rsidRPr="00304AE4" w:rsidRDefault="00AC5EF8" w:rsidP="00F2086F">
      <w:pPr>
        <w:pStyle w:val="PargrafodaLista"/>
        <w:numPr>
          <w:ilvl w:val="1"/>
          <w:numId w:val="19"/>
        </w:numPr>
        <w:spacing w:line="360" w:lineRule="auto"/>
        <w:ind w:right="-6"/>
        <w:rPr>
          <w:rFonts w:eastAsia="Calibri"/>
          <w:vanish/>
          <w:sz w:val="24"/>
          <w:szCs w:val="24"/>
        </w:rPr>
      </w:pPr>
    </w:p>
    <w:p w14:paraId="6418DC46" w14:textId="77777777" w:rsidR="00AC5EF8" w:rsidRPr="00304AE4" w:rsidRDefault="00AC5EF8" w:rsidP="00F2086F">
      <w:pPr>
        <w:pStyle w:val="PargrafodaLista"/>
        <w:numPr>
          <w:ilvl w:val="1"/>
          <w:numId w:val="19"/>
        </w:numPr>
        <w:spacing w:line="360" w:lineRule="auto"/>
        <w:ind w:right="-6"/>
        <w:rPr>
          <w:rFonts w:eastAsia="Calibri"/>
          <w:vanish/>
          <w:sz w:val="24"/>
          <w:szCs w:val="24"/>
        </w:rPr>
      </w:pPr>
    </w:p>
    <w:p w14:paraId="041B29D0" w14:textId="77777777" w:rsidR="00AC5EF8" w:rsidRPr="00304AE4" w:rsidRDefault="00AC5EF8" w:rsidP="00F2086F">
      <w:pPr>
        <w:pStyle w:val="PargrafodaLista"/>
        <w:numPr>
          <w:ilvl w:val="1"/>
          <w:numId w:val="19"/>
        </w:numPr>
        <w:spacing w:line="360" w:lineRule="auto"/>
        <w:ind w:right="-6"/>
        <w:rPr>
          <w:rFonts w:eastAsia="Calibri"/>
          <w:vanish/>
          <w:sz w:val="24"/>
          <w:szCs w:val="24"/>
        </w:rPr>
      </w:pPr>
    </w:p>
    <w:p w14:paraId="34221046" w14:textId="0E9E5FE4" w:rsidR="00AC5EF8" w:rsidRPr="00304AE4" w:rsidRDefault="004B4110" w:rsidP="00F2086F">
      <w:pPr>
        <w:pStyle w:val="PargrafodaLista"/>
        <w:numPr>
          <w:ilvl w:val="1"/>
          <w:numId w:val="19"/>
        </w:numPr>
        <w:spacing w:line="360" w:lineRule="auto"/>
        <w:ind w:left="0" w:right="-6" w:firstLine="0"/>
        <w:rPr>
          <w:rFonts w:eastAsia="Calibri"/>
          <w:sz w:val="24"/>
          <w:szCs w:val="24"/>
        </w:rPr>
      </w:pPr>
      <w:r>
        <w:rPr>
          <w:rFonts w:eastAsia="Calibri"/>
          <w:sz w:val="24"/>
          <w:szCs w:val="24"/>
        </w:rPr>
        <w:t xml:space="preserve">O </w:t>
      </w:r>
      <w:r w:rsidR="4122BADB" w:rsidRPr="00304AE4">
        <w:rPr>
          <w:rFonts w:eastAsia="Calibri"/>
          <w:sz w:val="24"/>
          <w:szCs w:val="24"/>
        </w:rPr>
        <w:t>serviço será executada em REGIME DE MENOR VALOR DA CONTRAPRESTAÇÃO PECUNIÁRIA, devendo ser observados pelos licitantes todos os itens constantes na Planilha de Custos e Formação de Preços do Projeto Básico anexo a este edital.</w:t>
      </w:r>
    </w:p>
    <w:p w14:paraId="732D33A9" w14:textId="77777777" w:rsidR="00AC5EF8" w:rsidRPr="00304AE4" w:rsidRDefault="78929525" w:rsidP="00F2086F">
      <w:pPr>
        <w:pStyle w:val="PargrafodaLista"/>
        <w:numPr>
          <w:ilvl w:val="1"/>
          <w:numId w:val="19"/>
        </w:numPr>
        <w:spacing w:line="360" w:lineRule="auto"/>
        <w:ind w:left="0" w:right="-6" w:firstLine="0"/>
        <w:rPr>
          <w:rFonts w:eastAsia="Calibri"/>
          <w:sz w:val="24"/>
          <w:szCs w:val="24"/>
        </w:rPr>
      </w:pPr>
      <w:r w:rsidRPr="00304AE4">
        <w:rPr>
          <w:rFonts w:eastAsia="Calibri"/>
          <w:sz w:val="24"/>
          <w:szCs w:val="24"/>
        </w:rPr>
        <w:t>Os preços da PROPOSTA COMERCIAL deverão ser expressos em R$ (reais), com duas casas decimais. O preço total da proposta deverá ser expresso tanto em algarismos como por extenso.</w:t>
      </w:r>
    </w:p>
    <w:p w14:paraId="08D45A1B" w14:textId="66371547" w:rsidR="00AC5EF8" w:rsidRPr="00304AE4" w:rsidRDefault="4122BADB" w:rsidP="00F2086F">
      <w:pPr>
        <w:pStyle w:val="PargrafodaLista"/>
        <w:numPr>
          <w:ilvl w:val="1"/>
          <w:numId w:val="19"/>
        </w:numPr>
        <w:spacing w:line="360" w:lineRule="auto"/>
        <w:ind w:left="0" w:right="-6" w:firstLine="0"/>
        <w:rPr>
          <w:rFonts w:eastAsia="Calibri"/>
          <w:sz w:val="24"/>
          <w:szCs w:val="24"/>
        </w:rPr>
      </w:pPr>
      <w:r w:rsidRPr="00304AE4">
        <w:rPr>
          <w:rFonts w:eastAsia="Calibri"/>
          <w:sz w:val="24"/>
          <w:szCs w:val="24"/>
        </w:rPr>
        <w:t>Na hipótese de necessidade de suspensão da sessão pública para a realização de diligências, com vistas ao saneamento de que trata o item 1</w:t>
      </w:r>
      <w:r w:rsidR="004B4110">
        <w:rPr>
          <w:rFonts w:eastAsia="Calibri"/>
          <w:sz w:val="24"/>
          <w:szCs w:val="24"/>
        </w:rPr>
        <w:t>8.4.3</w:t>
      </w:r>
      <w:r w:rsidRPr="00304AE4">
        <w:rPr>
          <w:rFonts w:eastAsia="Calibri"/>
          <w:sz w:val="24"/>
          <w:szCs w:val="24"/>
        </w:rPr>
        <w:t>, a sessão pública somente poderá ser reiniciada mediante aviso prévio no sistema com, no mínimo, 24 (vinte e quatro) horas de antecedência, e a ocorrência será registrada em ata.</w:t>
      </w:r>
    </w:p>
    <w:p w14:paraId="47D90632" w14:textId="77777777" w:rsidR="00AC5EF8" w:rsidRPr="00304AE4" w:rsidRDefault="4122BADB" w:rsidP="00F2086F">
      <w:pPr>
        <w:pStyle w:val="PargrafodaLista"/>
        <w:numPr>
          <w:ilvl w:val="1"/>
          <w:numId w:val="19"/>
        </w:numPr>
        <w:spacing w:line="360" w:lineRule="auto"/>
        <w:ind w:left="0" w:right="-6" w:firstLine="0"/>
        <w:rPr>
          <w:rFonts w:eastAsia="Calibri"/>
          <w:sz w:val="24"/>
          <w:szCs w:val="24"/>
        </w:rPr>
      </w:pPr>
      <w:r w:rsidRPr="00304AE4">
        <w:rPr>
          <w:rFonts w:eastAsia="Calibri"/>
          <w:sz w:val="24"/>
          <w:szCs w:val="24"/>
        </w:rPr>
        <w:t>No preço proposto serão computadas todas as despesas para a execução do objeto da contração, incluindo a totalidade dos custos diretos e indiretos da presente licitação, constituindo obrigação da CONTRATADA todas as despesas advindas para a realização da CONTRATAÇÃO e outras despesas relacionadas ao objeto da licitação e quaisquer despesas extras e necessárias não especificadas neste Edital, mas julgadas essenciais ao cumprimento do objeto desta licitação</w:t>
      </w:r>
    </w:p>
    <w:p w14:paraId="25B96BFD" w14:textId="77777777" w:rsidR="00AC5EF8" w:rsidRPr="00304AE4" w:rsidRDefault="4122BADB" w:rsidP="00F2086F">
      <w:pPr>
        <w:pStyle w:val="PargrafodaLista"/>
        <w:numPr>
          <w:ilvl w:val="1"/>
          <w:numId w:val="19"/>
        </w:numPr>
        <w:spacing w:line="360" w:lineRule="auto"/>
        <w:ind w:left="0" w:right="-6" w:firstLine="0"/>
        <w:rPr>
          <w:rFonts w:eastAsia="Calibri"/>
          <w:sz w:val="24"/>
          <w:szCs w:val="24"/>
        </w:rPr>
      </w:pPr>
      <w:r w:rsidRPr="00304AE4">
        <w:rPr>
          <w:rFonts w:eastAsia="Calibri"/>
          <w:sz w:val="24"/>
          <w:szCs w:val="24"/>
        </w:rPr>
        <w:t>A omissão de qualquer despesa necessária à perfeita realização do objeto deste será interpretada como não existente ou já incluída nos preços, não podendo a licitante pleitear acréscimo após a abertura das propostas.</w:t>
      </w:r>
    </w:p>
    <w:p w14:paraId="37E70237" w14:textId="7B55CD7F" w:rsidR="4122BADB" w:rsidRDefault="78929525" w:rsidP="00F2086F">
      <w:pPr>
        <w:pStyle w:val="PargrafodaLista"/>
        <w:numPr>
          <w:ilvl w:val="1"/>
          <w:numId w:val="19"/>
        </w:numPr>
        <w:spacing w:line="360" w:lineRule="auto"/>
        <w:ind w:left="0" w:right="-6" w:firstLine="0"/>
        <w:rPr>
          <w:rFonts w:eastAsia="Calibri"/>
          <w:sz w:val="24"/>
          <w:szCs w:val="24"/>
        </w:rPr>
      </w:pPr>
      <w:r w:rsidRPr="00304AE4">
        <w:rPr>
          <w:rFonts w:eastAsia="Calibri"/>
          <w:sz w:val="24"/>
          <w:szCs w:val="24"/>
        </w:rPr>
        <w:lastRenderedPageBreak/>
        <w:t>A apresentação das propostas implica obrigatoriedade do cumprimento das disposições nelas contidas, em conformidade com o que dispõe todos os projetos e planilhas, assumindo o proponente o compromisso de executar o objeto licitado nos seus termos, bem como de fornecer todo os materiais, equipamentos, ferramentas e utensílios necessários, em quantidades e qualidades adequadas à perfeita execução contratual, promovendo, quando requerido, sua substituição.</w:t>
      </w:r>
    </w:p>
    <w:p w14:paraId="75995525" w14:textId="794F7498" w:rsidR="006F2E14" w:rsidRPr="006F2E14" w:rsidRDefault="006F2E14" w:rsidP="000D635B">
      <w:pPr>
        <w:spacing w:line="360" w:lineRule="auto"/>
        <w:ind w:right="-6"/>
        <w:rPr>
          <w:rFonts w:eastAsia="Calibri"/>
          <w:sz w:val="24"/>
          <w:szCs w:val="24"/>
        </w:rPr>
      </w:pPr>
    </w:p>
    <w:p w14:paraId="7A985DEE" w14:textId="77777777" w:rsidR="00AC5EF8" w:rsidRPr="005B1A07" w:rsidRDefault="78929525" w:rsidP="00F2086F">
      <w:pPr>
        <w:pStyle w:val="Ttulo2"/>
        <w:numPr>
          <w:ilvl w:val="0"/>
          <w:numId w:val="19"/>
        </w:numPr>
        <w:spacing w:line="360" w:lineRule="auto"/>
        <w:ind w:left="0" w:right="-6" w:firstLine="0"/>
        <w:jc w:val="both"/>
        <w:rPr>
          <w:rFonts w:eastAsia="Calibri"/>
        </w:rPr>
      </w:pPr>
      <w:bookmarkStart w:id="53" w:name="_Toc172792310"/>
      <w:r w:rsidRPr="005B1A07">
        <w:rPr>
          <w:rFonts w:eastAsia="Calibri"/>
        </w:rPr>
        <w:t>DOS REQUISITOS PARA ENVIO DA DOCUMENTAÇÃO</w:t>
      </w:r>
      <w:bookmarkEnd w:id="53"/>
      <w:r w:rsidRPr="005B1A07">
        <w:rPr>
          <w:rFonts w:eastAsia="Calibri"/>
        </w:rPr>
        <w:t xml:space="preserve"> </w:t>
      </w:r>
    </w:p>
    <w:p w14:paraId="1F1CB4E0" w14:textId="77777777" w:rsidR="00D56F7A" w:rsidRPr="00D56F7A" w:rsidRDefault="00D56F7A" w:rsidP="00F2086F">
      <w:pPr>
        <w:pStyle w:val="PargrafodaLista"/>
        <w:numPr>
          <w:ilvl w:val="0"/>
          <w:numId w:val="30"/>
        </w:numPr>
        <w:spacing w:before="2" w:line="360" w:lineRule="auto"/>
        <w:ind w:right="-6"/>
        <w:outlineLvl w:val="1"/>
        <w:rPr>
          <w:rFonts w:eastAsia="Calibri"/>
          <w:vanish/>
          <w:sz w:val="24"/>
          <w:szCs w:val="24"/>
        </w:rPr>
      </w:pPr>
      <w:bookmarkStart w:id="54" w:name="_Toc172703127"/>
      <w:bookmarkStart w:id="55" w:name="_Toc172704578"/>
      <w:bookmarkStart w:id="56" w:name="_Toc172705371"/>
      <w:bookmarkStart w:id="57" w:name="_Toc172705529"/>
      <w:bookmarkStart w:id="58" w:name="_Toc172706117"/>
      <w:bookmarkStart w:id="59" w:name="_Toc172707049"/>
      <w:bookmarkStart w:id="60" w:name="_Toc172792311"/>
      <w:bookmarkEnd w:id="54"/>
      <w:bookmarkEnd w:id="55"/>
      <w:bookmarkEnd w:id="56"/>
      <w:bookmarkEnd w:id="57"/>
      <w:bookmarkEnd w:id="58"/>
      <w:bookmarkEnd w:id="59"/>
      <w:bookmarkEnd w:id="60"/>
    </w:p>
    <w:p w14:paraId="3EF2DAA0" w14:textId="708AFD1A" w:rsidR="004B4110" w:rsidRPr="00F2086F" w:rsidRDefault="00AC5EF8"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bookmarkStart w:id="61" w:name="_Toc172692821"/>
      <w:r w:rsidR="78929525" w:rsidRPr="00F2086F">
        <w:rPr>
          <w:rFonts w:eastAsia="Calibri"/>
          <w:sz w:val="24"/>
          <w:szCs w:val="24"/>
        </w:rPr>
        <w:t>A empresa vencedora do certame terá o prazo de até ____ (______) dias úteis, prorrogável por igual período, à critério da Administração, para anexar ao site ______ os documentos exigidos para habilitação e a proposta realinhada sob pena de desclassificação.</w:t>
      </w:r>
    </w:p>
    <w:p w14:paraId="04847852" w14:textId="05B9F57C" w:rsidR="00AC5EF8" w:rsidRPr="00F2086F" w:rsidRDefault="004B4110"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r w:rsidR="78929525" w:rsidRPr="00CC7699">
        <w:rPr>
          <w:rFonts w:eastAsia="Calibri"/>
          <w:sz w:val="24"/>
          <w:szCs w:val="24"/>
          <w:highlight w:val="cyan"/>
        </w:rPr>
        <w:t>Os documentos deverão ser enviados para a endereço XXXXXXXXXXXX  no prazo de até 04 (quatro) dias úteis, prorrogáveis por igual prazo a critério da Administração.</w:t>
      </w:r>
      <w:bookmarkEnd w:id="61"/>
      <w:r w:rsidR="78929525" w:rsidRPr="00F2086F">
        <w:rPr>
          <w:rFonts w:eastAsia="Calibri"/>
          <w:sz w:val="24"/>
          <w:szCs w:val="24"/>
        </w:rPr>
        <w:t xml:space="preserve"> </w:t>
      </w:r>
    </w:p>
    <w:p w14:paraId="0D07A8A4" w14:textId="77777777" w:rsidR="00AC5EF8" w:rsidRPr="00F2086F" w:rsidRDefault="00AC5EF8"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bookmarkStart w:id="62" w:name="_Toc172692822"/>
      <w:r w:rsidR="78929525" w:rsidRPr="00F2086F">
        <w:rPr>
          <w:rFonts w:eastAsia="Calibri"/>
          <w:sz w:val="24"/>
          <w:szCs w:val="24"/>
        </w:rPr>
        <w:t>A DOCUMENTAÇÃO poderá estar encadernada, sendo precedida de um sumário, com a indicação dos documentos e das páginas correspondentes, devendo todas as folhas estar numeradas e rubricadas por responsável da LICITANTE ou pessoa legalmente habilitada a fazê-lo em nome da LICITANTE.</w:t>
      </w:r>
      <w:bookmarkEnd w:id="62"/>
      <w:r w:rsidR="78929525" w:rsidRPr="00F2086F">
        <w:rPr>
          <w:rFonts w:eastAsia="Calibri"/>
          <w:sz w:val="24"/>
          <w:szCs w:val="24"/>
        </w:rPr>
        <w:t xml:space="preserve"> </w:t>
      </w:r>
    </w:p>
    <w:p w14:paraId="6A40BA5B" w14:textId="77777777" w:rsidR="00AC5EF8" w:rsidRPr="00F2086F" w:rsidRDefault="00AC5EF8"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bookmarkStart w:id="63" w:name="_Toc172692823"/>
      <w:r w:rsidR="78929525" w:rsidRPr="00F2086F">
        <w:rPr>
          <w:rFonts w:eastAsia="Calibri"/>
          <w:sz w:val="24"/>
          <w:szCs w:val="24"/>
        </w:rPr>
        <w:t>A DOCUMENTAÇÃO será apresentada em conformidade com a Lei Federal nº 14.133/2021, sem emendas ou rasuras.</w:t>
      </w:r>
      <w:bookmarkEnd w:id="63"/>
      <w:r w:rsidR="78929525" w:rsidRPr="00F2086F">
        <w:rPr>
          <w:rFonts w:eastAsia="Calibri"/>
          <w:sz w:val="24"/>
          <w:szCs w:val="24"/>
        </w:rPr>
        <w:t xml:space="preserve"> </w:t>
      </w:r>
    </w:p>
    <w:p w14:paraId="7C5D3705" w14:textId="77777777" w:rsidR="00AC5EF8" w:rsidRPr="00F2086F" w:rsidRDefault="00AC5EF8"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bookmarkStart w:id="64" w:name="_Toc172692824"/>
      <w:r w:rsidR="78929525" w:rsidRPr="00F2086F">
        <w:rPr>
          <w:rFonts w:eastAsia="Calibri"/>
          <w:sz w:val="24"/>
          <w:szCs w:val="24"/>
        </w:rPr>
        <w:t>Os DOCUMENTOS DE HABILITAÇÃO deverão ser entregues em uma única via, observadas as disposições do EDITAL.</w:t>
      </w:r>
      <w:bookmarkEnd w:id="64"/>
      <w:r w:rsidR="78929525" w:rsidRPr="00F2086F">
        <w:rPr>
          <w:rFonts w:eastAsia="Calibri"/>
          <w:sz w:val="24"/>
          <w:szCs w:val="24"/>
        </w:rPr>
        <w:t xml:space="preserve"> </w:t>
      </w:r>
    </w:p>
    <w:p w14:paraId="0D5BC5CE" w14:textId="77777777" w:rsidR="00AC5EF8" w:rsidRPr="00F2086F" w:rsidRDefault="00AC5EF8"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bookmarkStart w:id="65" w:name="_Toc172692825"/>
      <w:r w:rsidR="78929525" w:rsidRPr="00F2086F">
        <w:rPr>
          <w:rFonts w:eastAsia="Calibri"/>
          <w:sz w:val="24"/>
          <w:szCs w:val="24"/>
        </w:rPr>
        <w:t>As certidões exigidas para habilitação das LICITANTES emitidas sem indicação do prazo de validade serão consideradas validas pelo prazo de 90 (noventa) dias, contados da data de sua expedição.</w:t>
      </w:r>
      <w:bookmarkEnd w:id="65"/>
      <w:r w:rsidR="78929525" w:rsidRPr="00F2086F">
        <w:rPr>
          <w:rFonts w:eastAsia="Calibri"/>
          <w:sz w:val="24"/>
          <w:szCs w:val="24"/>
        </w:rPr>
        <w:t xml:space="preserve"> </w:t>
      </w:r>
    </w:p>
    <w:p w14:paraId="7AA87339" w14:textId="14C01CB9" w:rsidR="002B7198" w:rsidRPr="00F2086F" w:rsidRDefault="00AC5EF8" w:rsidP="00F2086F">
      <w:pPr>
        <w:pStyle w:val="PargrafodaLista"/>
        <w:numPr>
          <w:ilvl w:val="1"/>
          <w:numId w:val="19"/>
        </w:numPr>
        <w:spacing w:line="360" w:lineRule="auto"/>
        <w:ind w:left="0" w:right="-6" w:firstLine="0"/>
        <w:rPr>
          <w:rFonts w:eastAsia="Calibri"/>
          <w:sz w:val="24"/>
          <w:szCs w:val="24"/>
        </w:rPr>
      </w:pPr>
      <w:r w:rsidRPr="00F2086F">
        <w:rPr>
          <w:rFonts w:eastAsia="Calibri"/>
          <w:sz w:val="24"/>
          <w:szCs w:val="24"/>
        </w:rPr>
        <w:t xml:space="preserve"> </w:t>
      </w:r>
      <w:bookmarkStart w:id="66" w:name="_Toc172692826"/>
      <w:r w:rsidR="78929525" w:rsidRPr="00F2086F">
        <w:rPr>
          <w:rFonts w:eastAsia="Calibri"/>
          <w:sz w:val="24"/>
          <w:szCs w:val="24"/>
        </w:rPr>
        <w:t>Serão admitidas certidões obtidas pela Internet, desde que tenham sido emitidas por sites oficiais e que o documento contenha a indicação do sítio eletrônico onde poderá ser verificada a autenticidade da informação.</w:t>
      </w:r>
      <w:bookmarkEnd w:id="66"/>
    </w:p>
    <w:p w14:paraId="7E6D1371" w14:textId="77777777" w:rsidR="003A4ABE" w:rsidRPr="00304AE4" w:rsidRDefault="003A4ABE" w:rsidP="006A1D94">
      <w:pPr>
        <w:rPr>
          <w:rFonts w:eastAsia="Calibri"/>
        </w:rPr>
      </w:pPr>
    </w:p>
    <w:p w14:paraId="451A1E24" w14:textId="6EB5D637" w:rsidR="00677D5D" w:rsidRPr="00304AE4" w:rsidRDefault="28E2F27B" w:rsidP="28E2F27B">
      <w:pPr>
        <w:pStyle w:val="Ttulo2"/>
        <w:numPr>
          <w:ilvl w:val="0"/>
          <w:numId w:val="36"/>
        </w:numPr>
        <w:ind w:left="0" w:right="-6" w:firstLine="0"/>
        <w:jc w:val="both"/>
        <w:rPr>
          <w:rFonts w:eastAsia="Calibri"/>
        </w:rPr>
      </w:pPr>
      <w:bookmarkStart w:id="67" w:name="bookmark=kix.bcbkndfz5zk"/>
      <w:bookmarkStart w:id="68" w:name="_heading=h.41mghml"/>
      <w:bookmarkStart w:id="69" w:name="_Toc172792312"/>
      <w:bookmarkEnd w:id="67"/>
      <w:bookmarkEnd w:id="68"/>
      <w:r w:rsidRPr="28E2F27B">
        <w:rPr>
          <w:rFonts w:eastAsia="Calibri"/>
        </w:rPr>
        <w:t>DOS DOCUMENTOS DE HABILITAÇÃO</w:t>
      </w:r>
      <w:bookmarkEnd w:id="69"/>
      <w:r w:rsidRPr="28E2F27B">
        <w:rPr>
          <w:rFonts w:eastAsia="Calibri"/>
        </w:rPr>
        <w:t xml:space="preserve"> </w:t>
      </w:r>
    </w:p>
    <w:p w14:paraId="5E07D56A" w14:textId="77777777" w:rsidR="00FF4D96" w:rsidRPr="00304AE4" w:rsidRDefault="00FF4D96" w:rsidP="00AC5EF8">
      <w:pPr>
        <w:jc w:val="both"/>
        <w:rPr>
          <w:rFonts w:eastAsia="Calibri"/>
        </w:rPr>
      </w:pPr>
    </w:p>
    <w:p w14:paraId="16031855" w14:textId="2F189B3A" w:rsidR="00677D5D" w:rsidRPr="00304AE4" w:rsidRDefault="000F745F" w:rsidP="00AC5EF8">
      <w:pPr>
        <w:pStyle w:val="Ttulo3"/>
        <w:jc w:val="center"/>
        <w:rPr>
          <w:rFonts w:eastAsia="Calibri"/>
          <w:sz w:val="24"/>
          <w:szCs w:val="24"/>
          <w:u w:val="single"/>
        </w:rPr>
      </w:pPr>
      <w:bookmarkStart w:id="70" w:name="_Toc172792313"/>
      <w:r w:rsidRPr="00304AE4">
        <w:rPr>
          <w:rFonts w:eastAsia="Calibri"/>
          <w:sz w:val="24"/>
          <w:szCs w:val="24"/>
          <w:u w:val="single"/>
        </w:rPr>
        <w:t>Subseção I - Disposições Gerais</w:t>
      </w:r>
      <w:bookmarkEnd w:id="70"/>
    </w:p>
    <w:p w14:paraId="0FC932C6" w14:textId="3CD910DB" w:rsidR="00677D5D" w:rsidRPr="00304AE4" w:rsidRDefault="00677D5D" w:rsidP="00AC5EF8">
      <w:pPr>
        <w:spacing w:before="132" w:line="360" w:lineRule="auto"/>
        <w:ind w:right="-6"/>
        <w:jc w:val="both"/>
        <w:rPr>
          <w:rFonts w:eastAsia="Calibri"/>
          <w:sz w:val="24"/>
          <w:szCs w:val="24"/>
        </w:rPr>
      </w:pPr>
    </w:p>
    <w:p w14:paraId="34AD8AC1" w14:textId="120CC0C1" w:rsidR="00677D5D" w:rsidRPr="00304AE4" w:rsidRDefault="000F745F" w:rsidP="00F2086F">
      <w:pPr>
        <w:numPr>
          <w:ilvl w:val="1"/>
          <w:numId w:val="36"/>
        </w:numPr>
        <w:spacing w:line="360" w:lineRule="auto"/>
        <w:ind w:left="0" w:right="-6" w:firstLine="0"/>
        <w:jc w:val="both"/>
        <w:rPr>
          <w:sz w:val="24"/>
          <w:szCs w:val="24"/>
        </w:rPr>
      </w:pPr>
      <w:r w:rsidRPr="00304AE4">
        <w:rPr>
          <w:rFonts w:eastAsia="Calibri"/>
          <w:sz w:val="24"/>
          <w:szCs w:val="24"/>
        </w:rPr>
        <w:t xml:space="preserve">As PROPONENTES estão obrigadas a satisfazer as exigências relativas à habilitação jurídica, qualificação técnica, qualificação </w:t>
      </w:r>
      <w:r w:rsidR="00CB52ED" w:rsidRPr="00304AE4">
        <w:rPr>
          <w:rFonts w:eastAsia="Calibri"/>
          <w:sz w:val="24"/>
          <w:szCs w:val="24"/>
        </w:rPr>
        <w:t>e</w:t>
      </w:r>
      <w:r w:rsidR="00401D09" w:rsidRPr="00304AE4">
        <w:rPr>
          <w:rFonts w:eastAsia="Calibri"/>
          <w:sz w:val="24"/>
          <w:szCs w:val="24"/>
        </w:rPr>
        <w:t>conômico-financeira</w:t>
      </w:r>
      <w:r w:rsidRPr="00304AE4">
        <w:rPr>
          <w:rFonts w:eastAsia="Calibri"/>
          <w:sz w:val="24"/>
          <w:szCs w:val="24"/>
        </w:rPr>
        <w:t xml:space="preserve"> e regularidade fiscal, </w:t>
      </w:r>
      <w:r w:rsidRPr="00304AE4">
        <w:rPr>
          <w:rFonts w:eastAsia="Calibri"/>
          <w:sz w:val="24"/>
          <w:szCs w:val="24"/>
        </w:rPr>
        <w:lastRenderedPageBreak/>
        <w:t xml:space="preserve">conforme disposto no </w:t>
      </w:r>
      <w:r w:rsidR="005A359B" w:rsidRPr="00304AE4">
        <w:rPr>
          <w:rFonts w:eastAsia="Calibri"/>
          <w:sz w:val="24"/>
          <w:szCs w:val="24"/>
        </w:rPr>
        <w:t xml:space="preserve">artigo </w:t>
      </w:r>
      <w:r w:rsidR="0081631A" w:rsidRPr="00304AE4">
        <w:rPr>
          <w:rFonts w:eastAsia="Calibri"/>
          <w:sz w:val="24"/>
          <w:szCs w:val="24"/>
        </w:rPr>
        <w:t>62</w:t>
      </w:r>
      <w:r w:rsidR="005A359B" w:rsidRPr="00304AE4">
        <w:rPr>
          <w:rFonts w:eastAsia="Calibri"/>
          <w:sz w:val="24"/>
          <w:szCs w:val="24"/>
        </w:rPr>
        <w:t xml:space="preserve"> da Lei Federal n° </w:t>
      </w:r>
      <w:r w:rsidR="0081631A" w:rsidRPr="00304AE4">
        <w:rPr>
          <w:rFonts w:eastAsia="Calibri"/>
          <w:sz w:val="24"/>
          <w:szCs w:val="24"/>
        </w:rPr>
        <w:t>14</w:t>
      </w:r>
      <w:r w:rsidR="005A359B" w:rsidRPr="00304AE4">
        <w:rPr>
          <w:rFonts w:eastAsia="Calibri"/>
          <w:sz w:val="24"/>
          <w:szCs w:val="24"/>
        </w:rPr>
        <w:t>.</w:t>
      </w:r>
      <w:r w:rsidR="0081631A" w:rsidRPr="00304AE4">
        <w:rPr>
          <w:rFonts w:eastAsia="Calibri"/>
          <w:sz w:val="24"/>
          <w:szCs w:val="24"/>
        </w:rPr>
        <w:t>133</w:t>
      </w:r>
      <w:r w:rsidR="005A359B" w:rsidRPr="00304AE4">
        <w:rPr>
          <w:rFonts w:eastAsia="Calibri"/>
          <w:sz w:val="24"/>
          <w:szCs w:val="24"/>
        </w:rPr>
        <w:t>/</w:t>
      </w:r>
      <w:r w:rsidR="0081631A" w:rsidRPr="00304AE4">
        <w:rPr>
          <w:rFonts w:eastAsia="Calibri"/>
          <w:sz w:val="24"/>
          <w:szCs w:val="24"/>
        </w:rPr>
        <w:t>21</w:t>
      </w:r>
      <w:r w:rsidR="005A359B" w:rsidRPr="00304AE4">
        <w:rPr>
          <w:rFonts w:eastAsia="Calibri"/>
          <w:sz w:val="24"/>
          <w:szCs w:val="24"/>
        </w:rPr>
        <w:t xml:space="preserve"> </w:t>
      </w:r>
      <w:r w:rsidRPr="00304AE4">
        <w:rPr>
          <w:rFonts w:eastAsia="Calibri"/>
          <w:sz w:val="24"/>
          <w:szCs w:val="24"/>
        </w:rPr>
        <w:t>e no presente EDITAL.</w:t>
      </w:r>
    </w:p>
    <w:p w14:paraId="00B0EA21" w14:textId="77777777" w:rsidR="00677D5D" w:rsidRPr="00304AE4" w:rsidRDefault="000F745F" w:rsidP="00F2086F">
      <w:pPr>
        <w:numPr>
          <w:ilvl w:val="1"/>
          <w:numId w:val="36"/>
        </w:numPr>
        <w:spacing w:line="360" w:lineRule="auto"/>
        <w:ind w:left="0" w:right="-6" w:firstLine="0"/>
        <w:jc w:val="both"/>
        <w:rPr>
          <w:sz w:val="24"/>
          <w:szCs w:val="24"/>
        </w:rPr>
      </w:pPr>
      <w:r w:rsidRPr="00304AE4">
        <w:rPr>
          <w:rFonts w:eastAsia="Calibri"/>
          <w:sz w:val="24"/>
          <w:szCs w:val="24"/>
        </w:rPr>
        <w:t>As certidões exigidas para habilitação das PROPONENTES emitidas sem indicação do prazo de validade serão consideradas válidas pelo prazo de 90 (noventa) dias, contados da data de sua emissão.</w:t>
      </w:r>
    </w:p>
    <w:p w14:paraId="04E60C83" w14:textId="59781C99" w:rsidR="00FF4D96" w:rsidRPr="00304AE4" w:rsidRDefault="78929525" w:rsidP="00F2086F">
      <w:pPr>
        <w:numPr>
          <w:ilvl w:val="1"/>
          <w:numId w:val="36"/>
        </w:numPr>
        <w:spacing w:line="360" w:lineRule="auto"/>
        <w:ind w:left="0" w:right="-6" w:firstLine="0"/>
        <w:jc w:val="both"/>
        <w:rPr>
          <w:sz w:val="24"/>
          <w:szCs w:val="24"/>
        </w:rPr>
      </w:pPr>
      <w:r w:rsidRPr="00304AE4">
        <w:rPr>
          <w:rFonts w:eastAsia="Calibri"/>
          <w:sz w:val="24"/>
          <w:szCs w:val="24"/>
        </w:rPr>
        <w:t>Serão admitidas certidões obtidas pela internet, desde que tenham sido emitidas por sites oficiais e de que o documento contenha a indicação do site em que poderá ser verificada a autenticidade da informação pela COMISSÃO DE CONTRATAÇÃO.</w:t>
      </w:r>
    </w:p>
    <w:p w14:paraId="78867AC9" w14:textId="3CEF3944" w:rsidR="00677D5D" w:rsidRPr="00304AE4" w:rsidRDefault="78929525" w:rsidP="00AC5EF8">
      <w:pPr>
        <w:pStyle w:val="Ttulo3"/>
        <w:jc w:val="center"/>
        <w:rPr>
          <w:rFonts w:eastAsia="Calibri"/>
          <w:sz w:val="24"/>
          <w:szCs w:val="24"/>
          <w:u w:val="single"/>
        </w:rPr>
      </w:pPr>
      <w:bookmarkStart w:id="71" w:name="_Toc172792314"/>
      <w:r w:rsidRPr="00304AE4">
        <w:rPr>
          <w:rFonts w:eastAsia="Calibri"/>
          <w:sz w:val="24"/>
          <w:szCs w:val="24"/>
          <w:u w:val="single"/>
        </w:rPr>
        <w:t>Subseção II - Habilitação Jurídica</w:t>
      </w:r>
      <w:bookmarkEnd w:id="71"/>
    </w:p>
    <w:p w14:paraId="1C4C75B8" w14:textId="77777777" w:rsidR="00AC5EF8" w:rsidRPr="00304AE4" w:rsidRDefault="00AC5EF8" w:rsidP="00AC5EF8">
      <w:pPr>
        <w:rPr>
          <w:rFonts w:eastAsia="Calibri"/>
        </w:rPr>
      </w:pPr>
    </w:p>
    <w:p w14:paraId="31F4707F" w14:textId="7DE1146B" w:rsidR="78929525" w:rsidRPr="00304AE4" w:rsidRDefault="78929525" w:rsidP="00F2086F">
      <w:pPr>
        <w:numPr>
          <w:ilvl w:val="1"/>
          <w:numId w:val="36"/>
        </w:numPr>
        <w:spacing w:line="360" w:lineRule="auto"/>
        <w:ind w:left="0" w:right="-6" w:firstLine="0"/>
        <w:jc w:val="both"/>
        <w:rPr>
          <w:sz w:val="24"/>
          <w:szCs w:val="24"/>
        </w:rPr>
      </w:pPr>
      <w:r w:rsidRPr="00304AE4">
        <w:rPr>
          <w:sz w:val="24"/>
          <w:szCs w:val="24"/>
        </w:rPr>
        <w:t xml:space="preserve">Os LICITANTES devem apresentar os seguintes documentos de habilitação jurídica: </w:t>
      </w:r>
    </w:p>
    <w:p w14:paraId="7B828C5C" w14:textId="77777777" w:rsidR="00AC5EF8" w:rsidRPr="00304AE4" w:rsidRDefault="78929525" w:rsidP="00F2086F">
      <w:pPr>
        <w:pStyle w:val="PargrafodaLista"/>
        <w:numPr>
          <w:ilvl w:val="0"/>
          <w:numId w:val="31"/>
        </w:numPr>
        <w:spacing w:line="360" w:lineRule="auto"/>
        <w:ind w:right="-6"/>
        <w:rPr>
          <w:sz w:val="24"/>
          <w:szCs w:val="24"/>
        </w:rPr>
      </w:pPr>
      <w:r w:rsidRPr="00304AE4">
        <w:rPr>
          <w:sz w:val="24"/>
          <w:szCs w:val="24"/>
        </w:rPr>
        <w:t>Ato constitutivo, estatuto ou contrato social em vigor, devidamente registrado, em se tratando de sociedades empresariais. No caso de sociedades limitadas, em que os administradores não constem do contrato social, ou quando se tratar de sociedades por ações, também deverá apresentar documentos de eleição de seus administradores. Em ambas as situações, o objeto social da LICITANTE deverá ser compatível com o objeto licitado, nos termos deste EDITAL;</w:t>
      </w:r>
    </w:p>
    <w:p w14:paraId="798D1512" w14:textId="77777777" w:rsidR="00AC5EF8" w:rsidRPr="00304AE4" w:rsidRDefault="78929525" w:rsidP="00F2086F">
      <w:pPr>
        <w:pStyle w:val="PargrafodaLista"/>
        <w:numPr>
          <w:ilvl w:val="0"/>
          <w:numId w:val="31"/>
        </w:numPr>
        <w:spacing w:line="360" w:lineRule="auto"/>
        <w:ind w:right="-6"/>
        <w:rPr>
          <w:sz w:val="24"/>
          <w:szCs w:val="24"/>
        </w:rPr>
      </w:pPr>
      <w:r w:rsidRPr="00304AE4">
        <w:rPr>
          <w:sz w:val="24"/>
          <w:szCs w:val="24"/>
        </w:rPr>
        <w:t xml:space="preserve">Inscrição do ato constitutivo, no caso de sociedades simples, acompanhada de prova de diretoria em exercício; </w:t>
      </w:r>
    </w:p>
    <w:p w14:paraId="4F5FE091" w14:textId="180B035F" w:rsidR="78929525" w:rsidRPr="00304AE4" w:rsidRDefault="78929525" w:rsidP="00F2086F">
      <w:pPr>
        <w:pStyle w:val="PargrafodaLista"/>
        <w:numPr>
          <w:ilvl w:val="0"/>
          <w:numId w:val="31"/>
        </w:numPr>
        <w:spacing w:line="360" w:lineRule="auto"/>
        <w:ind w:right="-6"/>
        <w:rPr>
          <w:sz w:val="24"/>
          <w:szCs w:val="24"/>
        </w:rPr>
      </w:pPr>
      <w:r w:rsidRPr="00304AE4">
        <w:rPr>
          <w:sz w:val="24"/>
          <w:szCs w:val="24"/>
        </w:rPr>
        <w:t>Em se tratando de participação em consórcio, deverá ser apresentado instrumento público ou particular de compromisso de constituição de sociedade de propósito específico, subscrito pelas consorciadas, a ser apresentado pela empresa líder.</w:t>
      </w:r>
    </w:p>
    <w:p w14:paraId="474E3F86" w14:textId="77777777" w:rsidR="00677D5D" w:rsidRPr="001F1778" w:rsidRDefault="78929525" w:rsidP="001F1778">
      <w:pPr>
        <w:pStyle w:val="Ttulo3"/>
        <w:jc w:val="center"/>
        <w:rPr>
          <w:rFonts w:eastAsia="Calibri"/>
          <w:sz w:val="24"/>
          <w:szCs w:val="24"/>
          <w:u w:val="single"/>
        </w:rPr>
      </w:pPr>
      <w:bookmarkStart w:id="72" w:name="_Toc172792315"/>
      <w:r w:rsidRPr="001F1778">
        <w:rPr>
          <w:rFonts w:eastAsia="Calibri"/>
          <w:sz w:val="24"/>
          <w:szCs w:val="24"/>
          <w:u w:val="single"/>
        </w:rPr>
        <w:t>Subseção III - Regularidade Fiscal e Trabalhista:</w:t>
      </w:r>
      <w:bookmarkEnd w:id="72"/>
    </w:p>
    <w:p w14:paraId="12F54551" w14:textId="77777777" w:rsidR="00AC5EF8" w:rsidRPr="00304AE4" w:rsidRDefault="78929525" w:rsidP="00F2086F">
      <w:pPr>
        <w:numPr>
          <w:ilvl w:val="1"/>
          <w:numId w:val="36"/>
        </w:numPr>
        <w:spacing w:line="360" w:lineRule="auto"/>
        <w:ind w:left="0" w:right="-6" w:firstLine="0"/>
        <w:jc w:val="both"/>
        <w:rPr>
          <w:sz w:val="24"/>
          <w:szCs w:val="24"/>
        </w:rPr>
      </w:pPr>
      <w:r w:rsidRPr="00304AE4">
        <w:rPr>
          <w:sz w:val="24"/>
          <w:szCs w:val="24"/>
        </w:rPr>
        <w:t xml:space="preserve">Os LICITANTES devem apresentar os seguintes documentos de regularidade fiscal e trabalhista conforme estabelece o artigo 68 da Lei Federal 14.133/21: </w:t>
      </w:r>
    </w:p>
    <w:p w14:paraId="2EDDE258" w14:textId="77777777" w:rsidR="00AC5EF8"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Inscrição no Cadastro Nacional de Pessoas Jurídicas do Ministério da Fazenda - CNPJ;</w:t>
      </w:r>
    </w:p>
    <w:p w14:paraId="14421157" w14:textId="77777777" w:rsidR="00AC5EF8"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 xml:space="preserve">Inscrição no Cadastro de contribuintes estadual ou municipal ou alvará, se houver, relativo a sede da LICITANTE, pertinente ao seu ramo de atividade compatível com o objeto contratual; </w:t>
      </w:r>
    </w:p>
    <w:p w14:paraId="1DF73A63" w14:textId="77777777" w:rsidR="00AC5EF8"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 xml:space="preserve">Certidão de regularidade fiscal perante a Fazenda Federal, mediante a apresentação de Certidão Conjunta Negativa de Débitos relativos a Tributos Federais e à Dívida Ativa da União, ou Certidão Conjunta Positiva com efeito negativo, expedida pela Secretaria da Receita Federal do Brasil (RFB) e Procuradoria-Geral da Fazenda Nacional </w:t>
      </w:r>
      <w:r w:rsidRPr="00304AE4">
        <w:rPr>
          <w:sz w:val="24"/>
          <w:szCs w:val="24"/>
        </w:rPr>
        <w:lastRenderedPageBreak/>
        <w:t xml:space="preserve">(PGFN), que abrange, inclusive, as contribuições sociais previstas nas alíneas a a d, do parágrafo único, do art. 11, da Lei nº 8.212, de 1991; </w:t>
      </w:r>
    </w:p>
    <w:p w14:paraId="303BDE48" w14:textId="77777777" w:rsidR="00AC5EF8"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 xml:space="preserve">Certidão de regularidade para com a Fazenda Estadual, mediante a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 </w:t>
      </w:r>
    </w:p>
    <w:p w14:paraId="2F014E43" w14:textId="77777777" w:rsidR="00AC5EF8"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 xml:space="preserve">Certidão de regularidade para com a Fazenda Municipal, mediante a apresentação da Certidão Negativa de Débitos, ou Certidão Positiva com efeito de Negativa, do Imposto sobre Serviços de Qualquer Natureza - ISS, ou, se for o caso, certidão comprobatória de que o licitante, em razão do objeto social, está isento de inscrição municipal; </w:t>
      </w:r>
    </w:p>
    <w:p w14:paraId="3959C9AF" w14:textId="77777777" w:rsidR="00AC5EF8"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 xml:space="preserve">Certidão de regularidade relativa à Seguridade Social e ao Fundo de Garantia por Tempo de Serviço – FGTS, que demonstre cumprimento dos encargos sociais instituídos por lei; </w:t>
      </w:r>
    </w:p>
    <w:p w14:paraId="17B72B8C" w14:textId="08A83DDC" w:rsidR="007A0FF1" w:rsidRPr="00304AE4" w:rsidRDefault="78929525" w:rsidP="00F2086F">
      <w:pPr>
        <w:pStyle w:val="PargrafodaLista"/>
        <w:numPr>
          <w:ilvl w:val="2"/>
          <w:numId w:val="32"/>
        </w:numPr>
        <w:spacing w:line="360" w:lineRule="auto"/>
        <w:ind w:left="567" w:right="-6" w:firstLine="0"/>
        <w:rPr>
          <w:sz w:val="24"/>
          <w:szCs w:val="24"/>
        </w:rPr>
      </w:pPr>
      <w:r w:rsidRPr="00304AE4">
        <w:rPr>
          <w:sz w:val="24"/>
          <w:szCs w:val="24"/>
        </w:rPr>
        <w:t>Certidão de regularidade perante a Justiça do Trabalho, mediante a apresentação da Certidão Negativa de Débitos Trabalhistas - CNDT ou da Certidão Positiva de Débitos Trabalhistas com os mesmos efeitos da CNDT da sede da LICITANTE.</w:t>
      </w:r>
    </w:p>
    <w:p w14:paraId="29D30273" w14:textId="42661181" w:rsidR="78929525" w:rsidRPr="00304AE4" w:rsidRDefault="78929525" w:rsidP="00AC5EF8">
      <w:pPr>
        <w:jc w:val="both"/>
      </w:pPr>
    </w:p>
    <w:p w14:paraId="5360A5FD" w14:textId="6A990C5C" w:rsidR="000F73F8" w:rsidRPr="00304AE4" w:rsidRDefault="000F745F" w:rsidP="00AC5EF8">
      <w:pPr>
        <w:pStyle w:val="Ttulo3"/>
        <w:spacing w:before="0"/>
        <w:jc w:val="center"/>
        <w:rPr>
          <w:rFonts w:eastAsia="Calibri"/>
          <w:sz w:val="24"/>
          <w:szCs w:val="24"/>
          <w:u w:val="single"/>
        </w:rPr>
      </w:pPr>
      <w:bookmarkStart w:id="73" w:name="_Toc172792316"/>
      <w:r w:rsidRPr="00304AE4">
        <w:rPr>
          <w:rFonts w:eastAsia="Calibri"/>
          <w:sz w:val="24"/>
          <w:szCs w:val="24"/>
          <w:u w:val="single"/>
        </w:rPr>
        <w:t>Subseção IV - Qualificação Técnica</w:t>
      </w:r>
      <w:bookmarkEnd w:id="73"/>
    </w:p>
    <w:p w14:paraId="5382D1DB" w14:textId="77777777" w:rsidR="000F73F8" w:rsidRPr="00304AE4" w:rsidRDefault="000F73F8" w:rsidP="00AC5EF8">
      <w:pPr>
        <w:jc w:val="both"/>
        <w:rPr>
          <w:rFonts w:eastAsia="Calibri"/>
        </w:rPr>
      </w:pPr>
    </w:p>
    <w:p w14:paraId="129D8EBB" w14:textId="77777777" w:rsidR="00374C9E" w:rsidRPr="00304AE4" w:rsidRDefault="00374C9E" w:rsidP="00F2086F">
      <w:pPr>
        <w:pStyle w:val="PargrafodaLista"/>
        <w:numPr>
          <w:ilvl w:val="0"/>
          <w:numId w:val="17"/>
        </w:numPr>
        <w:spacing w:before="137" w:line="360" w:lineRule="auto"/>
        <w:ind w:right="-6"/>
        <w:rPr>
          <w:rFonts w:eastAsia="Calibri"/>
          <w:vanish/>
          <w:sz w:val="24"/>
          <w:szCs w:val="24"/>
        </w:rPr>
      </w:pPr>
    </w:p>
    <w:p w14:paraId="687A8333" w14:textId="77777777" w:rsidR="00374C9E" w:rsidRPr="00304AE4" w:rsidRDefault="00374C9E" w:rsidP="00F2086F">
      <w:pPr>
        <w:pStyle w:val="PargrafodaLista"/>
        <w:numPr>
          <w:ilvl w:val="0"/>
          <w:numId w:val="17"/>
        </w:numPr>
        <w:spacing w:before="137" w:line="360" w:lineRule="auto"/>
        <w:ind w:right="-6"/>
        <w:rPr>
          <w:rFonts w:eastAsia="Calibri"/>
          <w:vanish/>
          <w:sz w:val="24"/>
          <w:szCs w:val="24"/>
        </w:rPr>
      </w:pPr>
    </w:p>
    <w:p w14:paraId="36648F16" w14:textId="77777777" w:rsidR="00374C9E" w:rsidRPr="00304AE4" w:rsidRDefault="00374C9E" w:rsidP="00F2086F">
      <w:pPr>
        <w:pStyle w:val="PargrafodaLista"/>
        <w:numPr>
          <w:ilvl w:val="0"/>
          <w:numId w:val="17"/>
        </w:numPr>
        <w:spacing w:before="137" w:line="360" w:lineRule="auto"/>
        <w:ind w:right="-6"/>
        <w:rPr>
          <w:rFonts w:eastAsia="Calibri"/>
          <w:vanish/>
          <w:sz w:val="24"/>
          <w:szCs w:val="24"/>
        </w:rPr>
      </w:pPr>
    </w:p>
    <w:p w14:paraId="76D36EC9" w14:textId="77777777" w:rsidR="00374C9E" w:rsidRPr="00304AE4" w:rsidRDefault="00374C9E" w:rsidP="00F2086F">
      <w:pPr>
        <w:pStyle w:val="PargrafodaLista"/>
        <w:numPr>
          <w:ilvl w:val="0"/>
          <w:numId w:val="17"/>
        </w:numPr>
        <w:spacing w:before="137" w:line="360" w:lineRule="auto"/>
        <w:ind w:right="-6"/>
        <w:rPr>
          <w:rFonts w:eastAsia="Calibri"/>
          <w:vanish/>
          <w:sz w:val="24"/>
          <w:szCs w:val="24"/>
        </w:rPr>
      </w:pPr>
    </w:p>
    <w:p w14:paraId="52EAC78F" w14:textId="77777777" w:rsidR="00374C9E" w:rsidRPr="00304AE4" w:rsidRDefault="00374C9E" w:rsidP="00F2086F">
      <w:pPr>
        <w:pStyle w:val="PargrafodaLista"/>
        <w:numPr>
          <w:ilvl w:val="1"/>
          <w:numId w:val="17"/>
        </w:numPr>
        <w:spacing w:before="137" w:line="360" w:lineRule="auto"/>
        <w:ind w:right="-6"/>
        <w:rPr>
          <w:rFonts w:eastAsia="Calibri"/>
          <w:vanish/>
          <w:sz w:val="24"/>
          <w:szCs w:val="24"/>
        </w:rPr>
      </w:pPr>
    </w:p>
    <w:p w14:paraId="75D0D88F" w14:textId="284DFCDF" w:rsidR="00677D5D" w:rsidRPr="00304AE4" w:rsidRDefault="000F745F" w:rsidP="00F2086F">
      <w:pPr>
        <w:numPr>
          <w:ilvl w:val="1"/>
          <w:numId w:val="17"/>
        </w:numPr>
        <w:spacing w:before="137" w:line="360" w:lineRule="auto"/>
        <w:ind w:right="-6"/>
        <w:jc w:val="both"/>
        <w:rPr>
          <w:sz w:val="24"/>
          <w:szCs w:val="24"/>
        </w:rPr>
      </w:pPr>
      <w:r w:rsidRPr="00304AE4">
        <w:rPr>
          <w:rFonts w:eastAsia="Calibri"/>
          <w:sz w:val="24"/>
          <w:szCs w:val="24"/>
        </w:rPr>
        <w:t>A qualificação técnica da PROPONENTE será comprovada mediante:</w:t>
      </w:r>
    </w:p>
    <w:p w14:paraId="6810E15B" w14:textId="77777777" w:rsidR="00677D5D" w:rsidRPr="00304AE4" w:rsidRDefault="000F745F" w:rsidP="00F2086F">
      <w:pPr>
        <w:numPr>
          <w:ilvl w:val="0"/>
          <w:numId w:val="2"/>
        </w:numPr>
        <w:tabs>
          <w:tab w:val="left" w:pos="851"/>
        </w:tabs>
        <w:spacing w:before="136" w:line="360" w:lineRule="auto"/>
        <w:ind w:left="0" w:right="-6" w:firstLine="567"/>
        <w:jc w:val="both"/>
        <w:rPr>
          <w:rFonts w:eastAsia="Calibri"/>
          <w:sz w:val="24"/>
          <w:szCs w:val="24"/>
        </w:rPr>
      </w:pPr>
      <w:r w:rsidRPr="00304AE4">
        <w:rPr>
          <w:rFonts w:eastAsia="Calibri"/>
          <w:sz w:val="24"/>
          <w:szCs w:val="24"/>
        </w:rPr>
        <w:t>Registro ou inscrição no Conselho Regional de Engenharia e Agronomia (CREA), da sede da PROPONENTE e de seu(s) responsável(is) técnico(s), comprovando a regularidade da inscrição, obedecidas as disposições do Conselho Federal de Engenharia, Arquitetura e Agronomia.</w:t>
      </w:r>
    </w:p>
    <w:p w14:paraId="6AA24030" w14:textId="77777777" w:rsidR="00677D5D" w:rsidRPr="00304AE4" w:rsidRDefault="000F745F" w:rsidP="00F2086F">
      <w:pPr>
        <w:numPr>
          <w:ilvl w:val="0"/>
          <w:numId w:val="2"/>
        </w:numPr>
        <w:tabs>
          <w:tab w:val="left" w:pos="851"/>
        </w:tabs>
        <w:spacing w:before="136" w:line="360" w:lineRule="auto"/>
        <w:ind w:left="0" w:right="-6" w:firstLine="567"/>
        <w:jc w:val="both"/>
        <w:rPr>
          <w:rFonts w:eastAsia="Calibri"/>
          <w:sz w:val="24"/>
          <w:szCs w:val="24"/>
        </w:rPr>
      </w:pPr>
      <w:r w:rsidRPr="00304AE4">
        <w:rPr>
          <w:rFonts w:eastAsia="Calibri"/>
          <w:sz w:val="24"/>
          <w:szCs w:val="24"/>
        </w:rPr>
        <w:t xml:space="preserve">Comprovação de aptidão técnica da PROPONENTE, através de comprovação de capacidade operacional da empresa por atestado técnico para desempenho de atividades pertinentes e compatíveis com o objeto da LICITAÇÃO e indicação das instalações e do aparelhamento e do pessoal técnico adequados e disponíveis para a realização do objeto da licitação, bem como da qualificação de cada um dos membros da equipe técnica que se </w:t>
      </w:r>
      <w:r w:rsidRPr="00304AE4">
        <w:rPr>
          <w:rFonts w:eastAsia="Calibri"/>
          <w:sz w:val="24"/>
          <w:szCs w:val="24"/>
        </w:rPr>
        <w:lastRenderedPageBreak/>
        <w:t>responsabilizará pelos trabalhos através de atestados fornecidos por pessoas jurídicas de direito público e/ou privado, que comprovem que a PROPONENTE executou, satisfatoriamente, obras e serviços de características semelhantes e de complexidade tecnológica e operacional equivalentes ou superiores aos discriminados no Termo de Referência, Anexo II deste Edital.</w:t>
      </w:r>
    </w:p>
    <w:p w14:paraId="50191B84" w14:textId="2CC7894C" w:rsidR="00374C9E" w:rsidRPr="00F22530" w:rsidRDefault="6046F538" w:rsidP="00F2086F">
      <w:pPr>
        <w:numPr>
          <w:ilvl w:val="0"/>
          <w:numId w:val="2"/>
        </w:numPr>
        <w:tabs>
          <w:tab w:val="left" w:pos="851"/>
        </w:tabs>
        <w:spacing w:before="136" w:line="360" w:lineRule="auto"/>
        <w:ind w:left="0" w:right="-6" w:firstLine="567"/>
        <w:jc w:val="both"/>
        <w:rPr>
          <w:rFonts w:eastAsia="Calibri"/>
          <w:sz w:val="24"/>
          <w:szCs w:val="24"/>
        </w:rPr>
      </w:pPr>
      <w:r w:rsidRPr="00F22530">
        <w:rPr>
          <w:rFonts w:eastAsia="Calibri"/>
          <w:sz w:val="24"/>
          <w:szCs w:val="24"/>
        </w:rPr>
        <w:t xml:space="preserve">Comprovação de ter executado contrato de destinação final de resíduos sólidos que contemple ao menos </w:t>
      </w:r>
      <w:r w:rsidR="00E96A5D" w:rsidRPr="00F22530">
        <w:rPr>
          <w:rFonts w:eastAsia="Calibri"/>
          <w:sz w:val="24"/>
          <w:szCs w:val="24"/>
        </w:rPr>
        <w:t>120</w:t>
      </w:r>
      <w:r w:rsidRPr="00F22530">
        <w:rPr>
          <w:rFonts w:eastAsia="Calibri"/>
          <w:sz w:val="24"/>
          <w:szCs w:val="24"/>
        </w:rPr>
        <w:t>,00 (</w:t>
      </w:r>
      <w:r w:rsidR="00E96A5D" w:rsidRPr="00F22530">
        <w:rPr>
          <w:rFonts w:eastAsia="Calibri"/>
          <w:sz w:val="24"/>
          <w:szCs w:val="24"/>
        </w:rPr>
        <w:t>cento e vinte</w:t>
      </w:r>
      <w:r w:rsidRPr="00F22530">
        <w:rPr>
          <w:rFonts w:eastAsia="Calibri"/>
          <w:sz w:val="24"/>
          <w:szCs w:val="24"/>
        </w:rPr>
        <w:t>) toneladas/dia</w:t>
      </w:r>
      <w:r w:rsidR="00E96A5D" w:rsidRPr="00F22530">
        <w:rPr>
          <w:rFonts w:eastAsia="Calibri"/>
          <w:sz w:val="24"/>
          <w:szCs w:val="24"/>
        </w:rPr>
        <w:t xml:space="preserve"> e redução de massa a ser disposta em aterro sanitário de no mínimo 85%.</w:t>
      </w:r>
    </w:p>
    <w:p w14:paraId="027198A7" w14:textId="212D5396" w:rsidR="000E6EAC" w:rsidRPr="00F22530" w:rsidRDefault="000E6EAC" w:rsidP="000E6EAC">
      <w:pPr>
        <w:numPr>
          <w:ilvl w:val="0"/>
          <w:numId w:val="2"/>
        </w:numPr>
        <w:tabs>
          <w:tab w:val="left" w:pos="851"/>
        </w:tabs>
        <w:spacing w:before="136" w:line="360" w:lineRule="auto"/>
        <w:ind w:left="0" w:right="-6" w:firstLine="567"/>
        <w:jc w:val="both"/>
        <w:rPr>
          <w:rFonts w:eastAsia="Calibri"/>
          <w:sz w:val="24"/>
          <w:szCs w:val="24"/>
        </w:rPr>
      </w:pPr>
      <w:r w:rsidRPr="00F22530">
        <w:rPr>
          <w:rFonts w:eastAsia="Calibri"/>
          <w:sz w:val="24"/>
          <w:szCs w:val="24"/>
        </w:rPr>
        <w:t>CDR FINAL: 25 mm de granulometria, &lt; 15% de umidade e PCI 4000 kcal/kg;</w:t>
      </w:r>
    </w:p>
    <w:p w14:paraId="2497C550" w14:textId="5B1FD443" w:rsidR="000E6EAC" w:rsidRPr="00F22530" w:rsidRDefault="000E6EAC" w:rsidP="000E6EAC">
      <w:pPr>
        <w:numPr>
          <w:ilvl w:val="0"/>
          <w:numId w:val="2"/>
        </w:numPr>
        <w:tabs>
          <w:tab w:val="left" w:pos="851"/>
        </w:tabs>
        <w:spacing w:before="136" w:line="360" w:lineRule="auto"/>
        <w:ind w:left="0" w:right="-6" w:firstLine="567"/>
        <w:jc w:val="both"/>
        <w:rPr>
          <w:rFonts w:eastAsia="Calibri"/>
          <w:sz w:val="24"/>
          <w:szCs w:val="24"/>
        </w:rPr>
      </w:pPr>
      <w:r w:rsidRPr="00F22530">
        <w:rPr>
          <w:rFonts w:eastAsia="Calibri"/>
          <w:sz w:val="24"/>
          <w:szCs w:val="24"/>
        </w:rPr>
        <w:t>O gás combustível: PCI de 1300 kcal/Nm³ e composto por CO, H2 e CH4 e traços de CnHm</w:t>
      </w:r>
    </w:p>
    <w:p w14:paraId="5135717F" w14:textId="60DB6594" w:rsidR="00374C9E" w:rsidRPr="00304AE4" w:rsidRDefault="000F745F" w:rsidP="00F2086F">
      <w:pPr>
        <w:pStyle w:val="PargrafodaLista"/>
        <w:numPr>
          <w:ilvl w:val="1"/>
          <w:numId w:val="2"/>
        </w:numPr>
        <w:tabs>
          <w:tab w:val="left" w:pos="851"/>
        </w:tabs>
        <w:spacing w:before="136" w:line="360" w:lineRule="auto"/>
        <w:ind w:left="1134" w:right="-6"/>
        <w:rPr>
          <w:rFonts w:eastAsia="Calibri"/>
          <w:sz w:val="24"/>
          <w:szCs w:val="24"/>
        </w:rPr>
      </w:pPr>
      <w:r w:rsidRPr="00304AE4">
        <w:rPr>
          <w:rFonts w:eastAsia="Calibri"/>
          <w:sz w:val="24"/>
          <w:szCs w:val="24"/>
        </w:rPr>
        <w:t>O(s) atestado(s) referido(s) nas alíneas“b”</w:t>
      </w:r>
      <w:r w:rsidR="000E6EAC">
        <w:rPr>
          <w:rFonts w:eastAsia="Calibri"/>
          <w:sz w:val="24"/>
          <w:szCs w:val="24"/>
        </w:rPr>
        <w:t xml:space="preserve">, </w:t>
      </w:r>
      <w:r w:rsidRPr="00304AE4">
        <w:rPr>
          <w:rFonts w:eastAsia="Calibri"/>
          <w:sz w:val="24"/>
          <w:szCs w:val="24"/>
        </w:rPr>
        <w:t>“c”</w:t>
      </w:r>
      <w:r w:rsidR="000E6EAC">
        <w:rPr>
          <w:rFonts w:eastAsia="Calibri"/>
          <w:sz w:val="24"/>
          <w:szCs w:val="24"/>
        </w:rPr>
        <w:t>, “d” e “e”</w:t>
      </w:r>
      <w:r w:rsidRPr="00304AE4">
        <w:rPr>
          <w:rFonts w:eastAsia="Calibri"/>
          <w:sz w:val="24"/>
          <w:szCs w:val="24"/>
        </w:rPr>
        <w:t xml:space="preserve"> deverá(ão) ser emitido(s) em papel timbrado do atestante, constando cargo e nome legível do signatário para eventual consulta ou diligência;</w:t>
      </w:r>
    </w:p>
    <w:p w14:paraId="5DFC3473" w14:textId="77777777" w:rsidR="00374C9E" w:rsidRPr="00304AE4" w:rsidRDefault="000F745F" w:rsidP="00F2086F">
      <w:pPr>
        <w:pStyle w:val="PargrafodaLista"/>
        <w:numPr>
          <w:ilvl w:val="1"/>
          <w:numId w:val="2"/>
        </w:numPr>
        <w:tabs>
          <w:tab w:val="left" w:pos="851"/>
        </w:tabs>
        <w:spacing w:before="136" w:line="360" w:lineRule="auto"/>
        <w:ind w:left="1134" w:right="-6"/>
        <w:rPr>
          <w:rFonts w:eastAsia="Calibri"/>
          <w:sz w:val="24"/>
          <w:szCs w:val="24"/>
        </w:rPr>
      </w:pPr>
      <w:r w:rsidRPr="00304AE4">
        <w:rPr>
          <w:rFonts w:eastAsia="Calibri"/>
          <w:sz w:val="24"/>
          <w:szCs w:val="24"/>
        </w:rPr>
        <w:t>No caso de Consórcio, as participantes poderão valer-se do somatório de seus quantitativos executados.</w:t>
      </w:r>
    </w:p>
    <w:p w14:paraId="609AA856" w14:textId="16ABF5AA" w:rsidR="00677D5D" w:rsidRPr="00304AE4" w:rsidRDefault="000F745F" w:rsidP="00F2086F">
      <w:pPr>
        <w:pStyle w:val="PargrafodaLista"/>
        <w:numPr>
          <w:ilvl w:val="1"/>
          <w:numId w:val="2"/>
        </w:numPr>
        <w:tabs>
          <w:tab w:val="left" w:pos="851"/>
        </w:tabs>
        <w:spacing w:before="136" w:line="360" w:lineRule="auto"/>
        <w:ind w:left="1134" w:right="-6"/>
        <w:rPr>
          <w:rFonts w:eastAsia="Calibri"/>
          <w:sz w:val="24"/>
          <w:szCs w:val="24"/>
        </w:rPr>
      </w:pPr>
      <w:r w:rsidRPr="00304AE4">
        <w:rPr>
          <w:rFonts w:eastAsia="Calibri"/>
          <w:sz w:val="24"/>
          <w:szCs w:val="24"/>
        </w:rPr>
        <w:t>Não serão admitidos atestados emitidos em nome de eventuais subconcessionárias ou de outras empresas que não sejam as PROPONENTES.</w:t>
      </w:r>
    </w:p>
    <w:p w14:paraId="2838D4F8" w14:textId="4613CD56" w:rsidR="00677D5D" w:rsidRPr="00304AE4" w:rsidRDefault="000F745F" w:rsidP="00F2086F">
      <w:pPr>
        <w:numPr>
          <w:ilvl w:val="0"/>
          <w:numId w:val="2"/>
        </w:numPr>
        <w:tabs>
          <w:tab w:val="left" w:pos="851"/>
        </w:tabs>
        <w:spacing w:before="136" w:line="360" w:lineRule="auto"/>
        <w:ind w:left="0" w:right="-6" w:firstLine="567"/>
        <w:jc w:val="both"/>
        <w:rPr>
          <w:rFonts w:eastAsia="Calibri"/>
          <w:sz w:val="24"/>
          <w:szCs w:val="24"/>
        </w:rPr>
      </w:pPr>
      <w:r w:rsidRPr="00304AE4">
        <w:rPr>
          <w:rFonts w:eastAsia="Calibri"/>
          <w:sz w:val="24"/>
          <w:szCs w:val="24"/>
        </w:rPr>
        <w:t xml:space="preserve">comprovação de aptidão técnica dos profissionais, através da apresentação de atestado de responsabilidade técnica de profissional(is) de nível superior que sejam, comprovadamente, </w:t>
      </w:r>
      <w:r w:rsidR="00D47429" w:rsidRPr="00304AE4">
        <w:rPr>
          <w:rFonts w:eastAsia="Calibri"/>
          <w:sz w:val="24"/>
          <w:szCs w:val="24"/>
        </w:rPr>
        <w:t>pertencente</w:t>
      </w:r>
      <w:r w:rsidRPr="00304AE4">
        <w:rPr>
          <w:rFonts w:eastAsia="Calibri"/>
          <w:sz w:val="24"/>
          <w:szCs w:val="24"/>
        </w:rPr>
        <w:t>(s) ao quadro permanente da empresa PROPONENTE na data de apresentação da DOCUMENTAÇÃO, e que comprove(m) ter(em) sido, o(s) referido(s) profissional(is), o(s) responsável(is) pela execução de ao menos 1 (um) dos seguintes serviços:</w:t>
      </w:r>
    </w:p>
    <w:p w14:paraId="274EECE3" w14:textId="77777777" w:rsidR="00677D5D" w:rsidRPr="00304AE4" w:rsidRDefault="000F745F" w:rsidP="00F2086F">
      <w:pPr>
        <w:numPr>
          <w:ilvl w:val="0"/>
          <w:numId w:val="2"/>
        </w:numPr>
        <w:tabs>
          <w:tab w:val="left" w:pos="851"/>
        </w:tabs>
        <w:spacing w:before="136" w:line="360" w:lineRule="auto"/>
        <w:ind w:left="0" w:right="-6" w:firstLine="567"/>
        <w:jc w:val="both"/>
        <w:rPr>
          <w:rFonts w:eastAsia="Calibri"/>
          <w:sz w:val="24"/>
          <w:szCs w:val="24"/>
        </w:rPr>
      </w:pPr>
      <w:r w:rsidRPr="00304AE4">
        <w:rPr>
          <w:rFonts w:eastAsia="Calibri"/>
          <w:sz w:val="24"/>
          <w:szCs w:val="24"/>
        </w:rPr>
        <w:t>Capacidade executiva de execução do projeto:</w:t>
      </w:r>
    </w:p>
    <w:p w14:paraId="19E27C2F" w14:textId="77777777" w:rsidR="00677D5D" w:rsidRPr="00304AE4" w:rsidRDefault="000F745F" w:rsidP="00F2086F">
      <w:pPr>
        <w:numPr>
          <w:ilvl w:val="1"/>
          <w:numId w:val="14"/>
        </w:numPr>
        <w:tabs>
          <w:tab w:val="left" w:pos="1938"/>
        </w:tabs>
        <w:spacing w:before="131" w:line="360" w:lineRule="auto"/>
        <w:ind w:right="-6"/>
        <w:jc w:val="both"/>
        <w:rPr>
          <w:rFonts w:eastAsia="Calibri"/>
          <w:sz w:val="24"/>
          <w:szCs w:val="24"/>
        </w:rPr>
      </w:pPr>
      <w:r w:rsidRPr="00304AE4">
        <w:rPr>
          <w:rFonts w:eastAsia="Calibri"/>
          <w:sz w:val="24"/>
          <w:szCs w:val="24"/>
        </w:rPr>
        <w:t xml:space="preserve">O proponente deverá apresentar atestado de execução de projeto de engenharia executiva para planta de geração de energia termo elétrica com </w:t>
      </w:r>
      <w:r w:rsidRPr="00F22530">
        <w:rPr>
          <w:rFonts w:eastAsia="Calibri"/>
          <w:sz w:val="24"/>
          <w:szCs w:val="24"/>
        </w:rPr>
        <w:t>capacidade igual ou superior a 1,0 MW (um megawatt) de potência</w:t>
      </w:r>
      <w:r w:rsidRPr="00304AE4">
        <w:rPr>
          <w:rFonts w:eastAsia="Calibri"/>
          <w:sz w:val="24"/>
          <w:szCs w:val="24"/>
        </w:rPr>
        <w:t xml:space="preserve"> instalada</w:t>
      </w:r>
    </w:p>
    <w:p w14:paraId="20C2E800" w14:textId="77777777" w:rsidR="00677D5D" w:rsidRPr="00304AE4" w:rsidRDefault="000F745F" w:rsidP="00F2086F">
      <w:pPr>
        <w:numPr>
          <w:ilvl w:val="0"/>
          <w:numId w:val="14"/>
        </w:numPr>
        <w:tabs>
          <w:tab w:val="left" w:pos="1553"/>
        </w:tabs>
        <w:spacing w:line="360" w:lineRule="auto"/>
        <w:ind w:right="-6" w:hanging="697"/>
        <w:jc w:val="both"/>
        <w:rPr>
          <w:rFonts w:eastAsia="Calibri"/>
          <w:sz w:val="24"/>
          <w:szCs w:val="24"/>
        </w:rPr>
      </w:pPr>
      <w:r w:rsidRPr="00304AE4">
        <w:rPr>
          <w:rFonts w:eastAsia="Calibri"/>
          <w:sz w:val="24"/>
          <w:szCs w:val="24"/>
        </w:rPr>
        <w:t>Capacidade executiva de implantação do projeto:</w:t>
      </w:r>
    </w:p>
    <w:p w14:paraId="704B0211" w14:textId="77777777" w:rsidR="00677D5D" w:rsidRPr="00F22530" w:rsidRDefault="000F745F" w:rsidP="00F2086F">
      <w:pPr>
        <w:numPr>
          <w:ilvl w:val="1"/>
          <w:numId w:val="14"/>
        </w:numPr>
        <w:tabs>
          <w:tab w:val="left" w:pos="1938"/>
        </w:tabs>
        <w:spacing w:before="131" w:line="360" w:lineRule="auto"/>
        <w:ind w:right="-6"/>
        <w:jc w:val="both"/>
        <w:rPr>
          <w:rFonts w:eastAsia="Calibri"/>
          <w:sz w:val="24"/>
          <w:szCs w:val="24"/>
        </w:rPr>
      </w:pPr>
      <w:r w:rsidRPr="00304AE4">
        <w:rPr>
          <w:rFonts w:eastAsia="Calibri"/>
          <w:sz w:val="24"/>
          <w:szCs w:val="24"/>
        </w:rPr>
        <w:t xml:space="preserve">O proponente deverá apresentar atestado de implantação de planta de </w:t>
      </w:r>
      <w:r w:rsidRPr="00F22530">
        <w:rPr>
          <w:rFonts w:eastAsia="Calibri"/>
          <w:sz w:val="24"/>
          <w:szCs w:val="24"/>
        </w:rPr>
        <w:t>geração de energia termoelétrica com capacidade igual ou superior a 1,0 MW (um megawatt) de potência instalada</w:t>
      </w:r>
    </w:p>
    <w:p w14:paraId="46977831" w14:textId="77777777" w:rsidR="00677D5D" w:rsidRPr="00F22530" w:rsidRDefault="000F745F" w:rsidP="00F2086F">
      <w:pPr>
        <w:numPr>
          <w:ilvl w:val="0"/>
          <w:numId w:val="14"/>
        </w:numPr>
        <w:tabs>
          <w:tab w:val="left" w:pos="1553"/>
        </w:tabs>
        <w:spacing w:before="1" w:line="360" w:lineRule="auto"/>
        <w:ind w:right="-6" w:hanging="697"/>
        <w:jc w:val="both"/>
        <w:rPr>
          <w:rFonts w:eastAsia="Calibri"/>
          <w:sz w:val="24"/>
          <w:szCs w:val="24"/>
        </w:rPr>
      </w:pPr>
      <w:r w:rsidRPr="00F22530">
        <w:rPr>
          <w:rFonts w:eastAsia="Calibri"/>
          <w:sz w:val="24"/>
          <w:szCs w:val="24"/>
        </w:rPr>
        <w:lastRenderedPageBreak/>
        <w:t>Capacidade de operar o projeto após sua implantação</w:t>
      </w:r>
    </w:p>
    <w:p w14:paraId="3BEAC691" w14:textId="095B975D" w:rsidR="00677D5D" w:rsidRPr="00F22530" w:rsidRDefault="000F745F" w:rsidP="00F2086F">
      <w:pPr>
        <w:numPr>
          <w:ilvl w:val="1"/>
          <w:numId w:val="14"/>
        </w:numPr>
        <w:tabs>
          <w:tab w:val="left" w:pos="2000"/>
        </w:tabs>
        <w:spacing w:before="139" w:line="360" w:lineRule="auto"/>
        <w:ind w:right="-6"/>
        <w:jc w:val="both"/>
        <w:rPr>
          <w:rFonts w:eastAsia="Calibri"/>
          <w:sz w:val="24"/>
          <w:szCs w:val="24"/>
        </w:rPr>
      </w:pPr>
      <w:r w:rsidRPr="00F22530">
        <w:rPr>
          <w:rFonts w:eastAsia="Calibri"/>
          <w:sz w:val="24"/>
          <w:szCs w:val="24"/>
        </w:rPr>
        <w:t>O proponente deverá apresentar atestação que comprove estar</w:t>
      </w:r>
      <w:r w:rsidR="00E96A5D" w:rsidRPr="00F22530">
        <w:rPr>
          <w:rFonts w:eastAsia="Calibri"/>
          <w:sz w:val="24"/>
          <w:szCs w:val="24"/>
        </w:rPr>
        <w:t xml:space="preserve"> executando,</w:t>
      </w:r>
      <w:r w:rsidRPr="00F22530">
        <w:rPr>
          <w:rFonts w:eastAsia="Calibri"/>
          <w:sz w:val="24"/>
          <w:szCs w:val="24"/>
        </w:rPr>
        <w:t xml:space="preserve"> operando ou já ter operado planta de geração elétrica com capacidade instalada igual ou superior a 1,0 MW (um megawatt).</w:t>
      </w:r>
    </w:p>
    <w:p w14:paraId="38D08F8E" w14:textId="77777777" w:rsidR="00677D5D" w:rsidRPr="00304AE4" w:rsidRDefault="000F745F" w:rsidP="00F2086F">
      <w:pPr>
        <w:numPr>
          <w:ilvl w:val="1"/>
          <w:numId w:val="2"/>
        </w:numPr>
        <w:tabs>
          <w:tab w:val="left" w:pos="1313"/>
        </w:tabs>
        <w:spacing w:before="205" w:line="360" w:lineRule="auto"/>
        <w:ind w:left="0" w:right="-6" w:firstLine="709"/>
        <w:jc w:val="both"/>
        <w:rPr>
          <w:rFonts w:eastAsia="Calibri"/>
          <w:sz w:val="24"/>
          <w:szCs w:val="24"/>
        </w:rPr>
      </w:pPr>
      <w:r w:rsidRPr="00304AE4">
        <w:rPr>
          <w:rFonts w:eastAsia="Calibri"/>
          <w:sz w:val="24"/>
          <w:szCs w:val="24"/>
        </w:rPr>
        <w:t>A experiência anterior do(s) profissional(is) deverá ser comprovada por atestado(s) de responsabilidade técnica, fornecido(s) por pessoa(s) jurídica(s) de direito público ou privado, acompanhado(s) da(s) respectiva(s) CAT(s) - Certidão(ões) de Acervo Técnico, devidamente registrado(s) na entidade profissional(is) competente, que deverá(ão) conter, no mínimo, o(s) nome(s) do(s) profissional(is), a localização e a identificação da obra ou serviço executado, o período e o(s) quantitativo(s) básico(s) executado(s);</w:t>
      </w:r>
    </w:p>
    <w:p w14:paraId="341FFD20" w14:textId="77777777" w:rsidR="00677D5D" w:rsidRPr="00304AE4" w:rsidRDefault="000F745F" w:rsidP="00F2086F">
      <w:pPr>
        <w:numPr>
          <w:ilvl w:val="1"/>
          <w:numId w:val="2"/>
        </w:numPr>
        <w:tabs>
          <w:tab w:val="left" w:pos="1409"/>
        </w:tabs>
        <w:spacing w:before="3" w:line="360" w:lineRule="auto"/>
        <w:ind w:left="0" w:right="-6" w:firstLine="709"/>
        <w:jc w:val="both"/>
        <w:rPr>
          <w:rFonts w:eastAsia="Calibri"/>
          <w:sz w:val="24"/>
          <w:szCs w:val="24"/>
        </w:rPr>
      </w:pPr>
      <w:r w:rsidRPr="00304AE4">
        <w:rPr>
          <w:rFonts w:eastAsia="Calibri"/>
          <w:sz w:val="24"/>
          <w:szCs w:val="24"/>
        </w:rPr>
        <w:t>No caso de Consórcio, as participantes poderão apresentar os atestados dos responsáveis técnicos de acordo com a regra prevista no item b.2) acima;</w:t>
      </w:r>
    </w:p>
    <w:p w14:paraId="4A3E737D" w14:textId="77777777" w:rsidR="00677D5D" w:rsidRPr="00304AE4" w:rsidRDefault="000F745F" w:rsidP="00F2086F">
      <w:pPr>
        <w:numPr>
          <w:ilvl w:val="0"/>
          <w:numId w:val="2"/>
        </w:numPr>
        <w:tabs>
          <w:tab w:val="left" w:pos="1121"/>
        </w:tabs>
        <w:spacing w:line="360" w:lineRule="auto"/>
        <w:ind w:left="0" w:right="-6" w:firstLine="709"/>
        <w:jc w:val="both"/>
        <w:rPr>
          <w:rFonts w:eastAsia="Calibri"/>
          <w:sz w:val="24"/>
          <w:szCs w:val="24"/>
        </w:rPr>
      </w:pPr>
      <w:r w:rsidRPr="00304AE4">
        <w:rPr>
          <w:rFonts w:eastAsia="Calibri"/>
          <w:sz w:val="24"/>
          <w:szCs w:val="24"/>
        </w:rPr>
        <w:t>os profissionais indicados pela PROPONENTE, para fins de capacidade técnica de que trata a alínea "d", deverão participar dos SERVIÇOS, admitindo-se a substituição por profissionais de experiência equivalente ou superior, desde que previamente aprovada pela PODER CONCEDENTE;</w:t>
      </w:r>
    </w:p>
    <w:p w14:paraId="58E16B75" w14:textId="77777777" w:rsidR="00677D5D" w:rsidRPr="00304AE4" w:rsidRDefault="000F745F" w:rsidP="00F2086F">
      <w:pPr>
        <w:numPr>
          <w:ilvl w:val="0"/>
          <w:numId w:val="2"/>
        </w:numPr>
        <w:tabs>
          <w:tab w:val="left" w:pos="1087"/>
        </w:tabs>
        <w:spacing w:before="90" w:line="360" w:lineRule="auto"/>
        <w:ind w:left="0" w:right="-6" w:firstLine="709"/>
        <w:jc w:val="both"/>
        <w:rPr>
          <w:rFonts w:eastAsia="Calibri"/>
          <w:sz w:val="24"/>
          <w:szCs w:val="24"/>
        </w:rPr>
      </w:pPr>
      <w:r w:rsidRPr="00304AE4">
        <w:rPr>
          <w:rFonts w:eastAsia="Calibri"/>
          <w:sz w:val="24"/>
          <w:szCs w:val="24"/>
        </w:rPr>
        <w:t>comprovação de vínculo empregatício do(s) profissional(is), mediante a apresentação de Carteira de Trabalho, Contrato de Trabalho, ou ficha de Registro de Empregados do Ministério do Trabalho. No caso de dirigente ou sócio, deve ser apresentado o contrato social com as últimas alterações, devidamente registrados na Junta ECONÔMICA, ou documento específico, igualmente registrado, que contenha a comprovação do cargo do Responsável Técnico, ou ainda como autônomo comprovado com a apresentação do Contrato de Prestação de Serviço;</w:t>
      </w:r>
    </w:p>
    <w:p w14:paraId="5AE45AAB" w14:textId="77777777" w:rsidR="00677D5D" w:rsidRPr="00304AE4" w:rsidRDefault="000F745F" w:rsidP="00F2086F">
      <w:pPr>
        <w:numPr>
          <w:ilvl w:val="0"/>
          <w:numId w:val="2"/>
        </w:numPr>
        <w:tabs>
          <w:tab w:val="left" w:pos="1140"/>
        </w:tabs>
        <w:spacing w:line="360" w:lineRule="auto"/>
        <w:ind w:left="0" w:right="-6" w:firstLine="709"/>
        <w:jc w:val="both"/>
        <w:rPr>
          <w:rFonts w:eastAsia="Calibri"/>
          <w:sz w:val="24"/>
          <w:szCs w:val="24"/>
        </w:rPr>
      </w:pPr>
      <w:r w:rsidRPr="00304AE4">
        <w:rPr>
          <w:rFonts w:eastAsia="Calibri"/>
          <w:sz w:val="24"/>
          <w:szCs w:val="24"/>
        </w:rPr>
        <w:t>o(s) profissional(is) deverá(ão) apresentar prova de registro vigente, comprovando que está(ão) regularmente registrado(s) no CREA de sua localidade;</w:t>
      </w:r>
    </w:p>
    <w:p w14:paraId="057732EF" w14:textId="02980383" w:rsidR="00677D5D" w:rsidRPr="00F22530" w:rsidRDefault="000F745F" w:rsidP="00F2086F">
      <w:pPr>
        <w:numPr>
          <w:ilvl w:val="1"/>
          <w:numId w:val="17"/>
        </w:numPr>
        <w:tabs>
          <w:tab w:val="left" w:pos="1524"/>
        </w:tabs>
        <w:spacing w:line="360" w:lineRule="auto"/>
        <w:ind w:left="0" w:right="-6" w:firstLine="0"/>
        <w:jc w:val="both"/>
        <w:rPr>
          <w:sz w:val="24"/>
          <w:szCs w:val="24"/>
        </w:rPr>
      </w:pPr>
      <w:r w:rsidRPr="00F22530">
        <w:rPr>
          <w:rFonts w:eastAsia="Calibri"/>
          <w:sz w:val="24"/>
          <w:szCs w:val="24"/>
        </w:rPr>
        <w:t>No caso de Consórcio, os documentos exigidos nos itens 17.</w:t>
      </w:r>
      <w:r w:rsidR="00BC3ADA" w:rsidRPr="00F22530">
        <w:rPr>
          <w:rFonts w:eastAsia="Calibri"/>
          <w:sz w:val="24"/>
          <w:szCs w:val="24"/>
        </w:rPr>
        <w:t>10</w:t>
      </w:r>
      <w:r w:rsidRPr="00F22530">
        <w:rPr>
          <w:rFonts w:eastAsia="Calibri"/>
          <w:sz w:val="24"/>
          <w:szCs w:val="24"/>
        </w:rPr>
        <w:t xml:space="preserve"> “a”, “b”</w:t>
      </w:r>
      <w:r w:rsidR="001A320C" w:rsidRPr="00F22530">
        <w:rPr>
          <w:rFonts w:eastAsia="Calibri"/>
          <w:sz w:val="24"/>
          <w:szCs w:val="24"/>
        </w:rPr>
        <w:t>,</w:t>
      </w:r>
      <w:r w:rsidRPr="00F22530">
        <w:rPr>
          <w:rFonts w:eastAsia="Calibri"/>
          <w:sz w:val="24"/>
          <w:szCs w:val="24"/>
        </w:rPr>
        <w:t xml:space="preserve"> “d” (ressalvado o disposto no item d.2), “e”, “f”, e “g”, deverão ser apresentados individualmente por cada uma das empresas componentes do respectivo Consórcio. E o documento solicitado no item </w:t>
      </w:r>
      <w:r w:rsidR="006F2E14" w:rsidRPr="00F22530">
        <w:rPr>
          <w:rFonts w:eastAsia="Calibri"/>
          <w:sz w:val="24"/>
          <w:szCs w:val="24"/>
        </w:rPr>
        <w:t>20.6</w:t>
      </w:r>
      <w:r w:rsidRPr="00F22530">
        <w:rPr>
          <w:rFonts w:eastAsia="Calibri"/>
          <w:sz w:val="24"/>
          <w:szCs w:val="24"/>
        </w:rPr>
        <w:t>.c, poderá ser apresentado – apenas – por uma das empresas que constituem o Consórcio.</w:t>
      </w:r>
    </w:p>
    <w:p w14:paraId="45F926DB" w14:textId="77777777" w:rsidR="00677D5D" w:rsidRPr="00304AE4" w:rsidRDefault="000F745F" w:rsidP="00374C9E">
      <w:pPr>
        <w:pStyle w:val="Ttulo3"/>
        <w:jc w:val="center"/>
        <w:rPr>
          <w:rFonts w:eastAsia="Calibri"/>
          <w:sz w:val="24"/>
          <w:szCs w:val="24"/>
          <w:u w:val="single"/>
        </w:rPr>
      </w:pPr>
      <w:bookmarkStart w:id="74" w:name="_Toc172792317"/>
      <w:r w:rsidRPr="00304AE4">
        <w:rPr>
          <w:rFonts w:eastAsia="Calibri"/>
          <w:sz w:val="24"/>
          <w:szCs w:val="24"/>
          <w:u w:val="single"/>
        </w:rPr>
        <w:t>Subseção V - Qualificação Econômico-Financeira</w:t>
      </w:r>
      <w:bookmarkEnd w:id="74"/>
    </w:p>
    <w:p w14:paraId="03D920AF" w14:textId="77777777" w:rsidR="000821D8" w:rsidRPr="00304AE4" w:rsidRDefault="000821D8" w:rsidP="00AC5EF8">
      <w:pPr>
        <w:jc w:val="both"/>
        <w:rPr>
          <w:rFonts w:eastAsia="Calibri"/>
        </w:rPr>
      </w:pPr>
    </w:p>
    <w:p w14:paraId="02546A44" w14:textId="77777777" w:rsidR="00677D5D" w:rsidRPr="00304AE4" w:rsidRDefault="000F745F" w:rsidP="00F2086F">
      <w:pPr>
        <w:numPr>
          <w:ilvl w:val="1"/>
          <w:numId w:val="17"/>
        </w:numPr>
        <w:spacing w:before="132" w:line="360" w:lineRule="auto"/>
        <w:ind w:left="0" w:right="-6" w:firstLine="0"/>
        <w:jc w:val="both"/>
        <w:rPr>
          <w:sz w:val="24"/>
          <w:szCs w:val="24"/>
        </w:rPr>
      </w:pPr>
      <w:r w:rsidRPr="00304AE4">
        <w:rPr>
          <w:rFonts w:eastAsia="Calibri"/>
          <w:sz w:val="24"/>
          <w:szCs w:val="24"/>
        </w:rPr>
        <w:lastRenderedPageBreak/>
        <w:t>Os documentos relativos à qualificação econômico-financeira da PROPONENTE serão constituídos por:</w:t>
      </w:r>
    </w:p>
    <w:p w14:paraId="7B7D69D9" w14:textId="4CDD523E" w:rsidR="00677D5D" w:rsidRPr="00304AE4" w:rsidRDefault="000F745F" w:rsidP="00F2086F">
      <w:pPr>
        <w:numPr>
          <w:ilvl w:val="0"/>
          <w:numId w:val="16"/>
        </w:numPr>
        <w:tabs>
          <w:tab w:val="left" w:pos="1111"/>
        </w:tabs>
        <w:spacing w:line="360" w:lineRule="auto"/>
        <w:ind w:left="0" w:right="-6" w:firstLine="709"/>
        <w:jc w:val="both"/>
        <w:rPr>
          <w:rFonts w:eastAsia="Calibri"/>
          <w:sz w:val="24"/>
          <w:szCs w:val="24"/>
        </w:rPr>
      </w:pPr>
      <w:r w:rsidRPr="00304AE4">
        <w:rPr>
          <w:rFonts w:eastAsia="Calibri"/>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estar atualizados tais documentos, por índices oficiais, quando encerrados há mais de 3 (três) meses da data de apresentação da proposta, e substituindo-se por balanço de abertura nos casos de empresas com menos de 01 (um) ano de atividade. O balanço e as demonstrações contábeis deverão estar transcritos em Livro Diário, e deste deverão ser apresentados os termos de abertura e de encerramento, devidamente registrados em Cartório ou Junta Comercial - alternativamente substituindo-se por publicação no Diário Oficial ou em jornal de grande circulação na sede ou domicílio da empresa PROPONENTE, publicações obrigatórias no caso das sociedades regidas pela Lei Federal 6</w:t>
      </w:r>
      <w:r w:rsidR="00E9792C" w:rsidRPr="00304AE4">
        <w:rPr>
          <w:rFonts w:eastAsia="Calibri"/>
          <w:sz w:val="24"/>
          <w:szCs w:val="24"/>
        </w:rPr>
        <w:t>.</w:t>
      </w:r>
      <w:r w:rsidRPr="00304AE4">
        <w:rPr>
          <w:rFonts w:eastAsia="Calibri"/>
          <w:sz w:val="24"/>
          <w:szCs w:val="24"/>
        </w:rPr>
        <w:t>404/76. Entende-se por último exercício social, já exigíveis, aquele para o qual já se esgotou o prazo para apresentação do BP e DRE para a Receita Federal.</w:t>
      </w:r>
    </w:p>
    <w:p w14:paraId="15529E0D" w14:textId="77777777" w:rsidR="00677D5D" w:rsidRPr="00304AE4" w:rsidRDefault="000F745F" w:rsidP="00F2086F">
      <w:pPr>
        <w:numPr>
          <w:ilvl w:val="1"/>
          <w:numId w:val="16"/>
        </w:numPr>
        <w:tabs>
          <w:tab w:val="left" w:pos="1337"/>
        </w:tabs>
        <w:spacing w:line="360" w:lineRule="auto"/>
        <w:ind w:left="0" w:right="-6" w:firstLine="710"/>
        <w:jc w:val="both"/>
        <w:rPr>
          <w:rFonts w:eastAsia="Calibri"/>
          <w:sz w:val="24"/>
          <w:szCs w:val="24"/>
        </w:rPr>
      </w:pPr>
      <w:r w:rsidRPr="00304AE4">
        <w:rPr>
          <w:rFonts w:eastAsia="Calibri"/>
          <w:sz w:val="24"/>
          <w:szCs w:val="24"/>
        </w:rPr>
        <w:t>Empresas legalmente dispensadas da elaboração de BP e DRE deverão apresentar declaração neste sentido, assinada pelo contador responsável da empresa.</w:t>
      </w:r>
    </w:p>
    <w:p w14:paraId="526C53DB" w14:textId="77777777" w:rsidR="00374C9E" w:rsidRPr="00304AE4" w:rsidRDefault="000F745F" w:rsidP="00F2086F">
      <w:pPr>
        <w:pStyle w:val="PargrafodaLista"/>
        <w:numPr>
          <w:ilvl w:val="0"/>
          <w:numId w:val="16"/>
        </w:numPr>
        <w:spacing w:line="360" w:lineRule="auto"/>
        <w:ind w:left="0" w:right="-6" w:firstLine="709"/>
        <w:rPr>
          <w:rFonts w:eastAsia="Calibri"/>
          <w:sz w:val="24"/>
          <w:szCs w:val="24"/>
        </w:rPr>
      </w:pPr>
      <w:r w:rsidRPr="00304AE4">
        <w:rPr>
          <w:rFonts w:eastAsia="Calibri"/>
          <w:sz w:val="24"/>
          <w:szCs w:val="24"/>
        </w:rPr>
        <w:t xml:space="preserve">Certidão negativa de falência, concordata ou recuperação judicial, expedida pelo distribuidor da sede da PROPONENTE, com data de emissão não antecedendo em mais de 60 (sessenta) dias da data de apresentação das propostas. Nas hipóteses em que a certidão recuperação judicial ou extrajudicial encaminhada for positiva, deve a PROPONENTE apresentar comprovante da homologação/deferimento pelo juízo competente do plano de recuperação judicial/extrajudicial em </w:t>
      </w:r>
      <w:r w:rsidR="0082147F" w:rsidRPr="00304AE4">
        <w:rPr>
          <w:rFonts w:eastAsia="Calibri"/>
          <w:sz w:val="24"/>
          <w:szCs w:val="24"/>
        </w:rPr>
        <w:t>vigor,</w:t>
      </w:r>
      <w:r w:rsidRPr="00304AE4">
        <w:rPr>
          <w:rFonts w:eastAsia="Calibri"/>
          <w:sz w:val="24"/>
          <w:szCs w:val="24"/>
        </w:rPr>
        <w:t xml:space="preserve"> sem o qual não poderão participar desta Licitação;</w:t>
      </w:r>
    </w:p>
    <w:p w14:paraId="7D76E4EE" w14:textId="4D948DA3" w:rsidR="00374C9E" w:rsidRPr="00304AE4" w:rsidRDefault="6046F538" w:rsidP="00F2086F">
      <w:pPr>
        <w:pStyle w:val="PargrafodaLista"/>
        <w:numPr>
          <w:ilvl w:val="1"/>
          <w:numId w:val="17"/>
        </w:numPr>
        <w:spacing w:line="360" w:lineRule="auto"/>
        <w:ind w:left="0" w:right="-6" w:firstLine="0"/>
        <w:rPr>
          <w:rFonts w:eastAsia="Calibri"/>
          <w:sz w:val="24"/>
          <w:szCs w:val="24"/>
        </w:rPr>
      </w:pPr>
      <w:r w:rsidRPr="6046F538">
        <w:rPr>
          <w:rFonts w:eastAsia="Calibri"/>
          <w:sz w:val="24"/>
          <w:szCs w:val="24"/>
        </w:rPr>
        <w:t xml:space="preserve">A PROPONENTE deverá comprovar por meio do balanço patrimonial indicado no item anterior, possuir patrimônio líquido de, no mínimo, </w:t>
      </w:r>
      <w:r w:rsidRPr="6046F538">
        <w:rPr>
          <w:rFonts w:eastAsia="Calibri"/>
          <w:sz w:val="24"/>
          <w:szCs w:val="24"/>
          <w:highlight w:val="yellow"/>
        </w:rPr>
        <w:t xml:space="preserve">R$ </w:t>
      </w:r>
      <w:r w:rsidRPr="6046F538">
        <w:rPr>
          <w:rFonts w:eastAsia="Calibri"/>
          <w:b/>
          <w:bCs/>
          <w:sz w:val="24"/>
          <w:szCs w:val="24"/>
          <w:highlight w:val="yellow"/>
        </w:rPr>
        <w:t>1</w:t>
      </w:r>
      <w:r w:rsidR="00E96A5D">
        <w:rPr>
          <w:rFonts w:eastAsia="Calibri"/>
          <w:b/>
          <w:bCs/>
          <w:sz w:val="24"/>
          <w:szCs w:val="24"/>
          <w:highlight w:val="yellow"/>
        </w:rPr>
        <w:t>.</w:t>
      </w:r>
      <w:r w:rsidR="00F22530">
        <w:rPr>
          <w:rFonts w:eastAsia="Calibri"/>
          <w:b/>
          <w:bCs/>
          <w:sz w:val="24"/>
          <w:szCs w:val="24"/>
          <w:highlight w:val="yellow"/>
        </w:rPr>
        <w:t>464</w:t>
      </w:r>
      <w:r w:rsidR="00E96A5D">
        <w:rPr>
          <w:rFonts w:eastAsia="Calibri"/>
          <w:b/>
          <w:bCs/>
          <w:sz w:val="24"/>
          <w:szCs w:val="24"/>
          <w:highlight w:val="yellow"/>
        </w:rPr>
        <w:t>.</w:t>
      </w:r>
      <w:r w:rsidR="00F22530">
        <w:rPr>
          <w:rFonts w:eastAsia="Calibri"/>
          <w:b/>
          <w:bCs/>
          <w:sz w:val="24"/>
          <w:szCs w:val="24"/>
          <w:highlight w:val="yellow"/>
        </w:rPr>
        <w:t>705</w:t>
      </w:r>
      <w:r w:rsidR="00E96A5D">
        <w:rPr>
          <w:rFonts w:eastAsia="Calibri"/>
          <w:b/>
          <w:bCs/>
          <w:sz w:val="24"/>
          <w:szCs w:val="24"/>
          <w:highlight w:val="yellow"/>
        </w:rPr>
        <w:t>,</w:t>
      </w:r>
      <w:r w:rsidR="00F22530">
        <w:rPr>
          <w:rFonts w:eastAsia="Calibri"/>
          <w:b/>
          <w:bCs/>
          <w:sz w:val="24"/>
          <w:szCs w:val="24"/>
          <w:highlight w:val="yellow"/>
        </w:rPr>
        <w:t>65</w:t>
      </w:r>
      <w:r w:rsidRPr="6046F538">
        <w:rPr>
          <w:rFonts w:eastAsia="Calibri"/>
          <w:sz w:val="24"/>
          <w:szCs w:val="24"/>
          <w:highlight w:val="yellow"/>
        </w:rPr>
        <w:t xml:space="preserve"> (</w:t>
      </w:r>
      <w:r w:rsidR="00E96A5D">
        <w:rPr>
          <w:rFonts w:eastAsia="Calibri"/>
          <w:sz w:val="24"/>
          <w:szCs w:val="24"/>
          <w:highlight w:val="yellow"/>
        </w:rPr>
        <w:t>Um milhão</w:t>
      </w:r>
      <w:r w:rsidRPr="6046F538">
        <w:rPr>
          <w:rFonts w:eastAsia="Calibri"/>
          <w:sz w:val="24"/>
          <w:szCs w:val="24"/>
          <w:highlight w:val="yellow"/>
        </w:rPr>
        <w:t xml:space="preserve">, </w:t>
      </w:r>
      <w:r w:rsidR="00F22530">
        <w:rPr>
          <w:rFonts w:eastAsia="Calibri"/>
          <w:sz w:val="24"/>
          <w:szCs w:val="24"/>
          <w:highlight w:val="yellow"/>
        </w:rPr>
        <w:t>quatrocentos e sessenta e quatro</w:t>
      </w:r>
      <w:r w:rsidRPr="6046F538">
        <w:rPr>
          <w:rFonts w:eastAsia="Calibri"/>
          <w:sz w:val="24"/>
          <w:szCs w:val="24"/>
          <w:highlight w:val="yellow"/>
        </w:rPr>
        <w:t xml:space="preserve"> mil, </w:t>
      </w:r>
      <w:r w:rsidR="00F22530">
        <w:rPr>
          <w:rFonts w:eastAsia="Calibri"/>
          <w:sz w:val="24"/>
          <w:szCs w:val="24"/>
          <w:highlight w:val="yellow"/>
        </w:rPr>
        <w:t xml:space="preserve">setecentos e cinco </w:t>
      </w:r>
      <w:r w:rsidRPr="6046F538">
        <w:rPr>
          <w:rFonts w:eastAsia="Calibri"/>
          <w:sz w:val="24"/>
          <w:szCs w:val="24"/>
          <w:highlight w:val="yellow"/>
        </w:rPr>
        <w:t xml:space="preserve">reais e </w:t>
      </w:r>
      <w:r w:rsidR="00F22530">
        <w:rPr>
          <w:rFonts w:eastAsia="Calibri"/>
          <w:sz w:val="24"/>
          <w:szCs w:val="24"/>
          <w:highlight w:val="yellow"/>
        </w:rPr>
        <w:t>sessenta e cinco</w:t>
      </w:r>
      <w:r w:rsidRPr="6046F538">
        <w:rPr>
          <w:rFonts w:eastAsia="Calibri"/>
          <w:sz w:val="24"/>
          <w:szCs w:val="24"/>
          <w:highlight w:val="yellow"/>
        </w:rPr>
        <w:t xml:space="preserve"> centavos).</w:t>
      </w:r>
    </w:p>
    <w:p w14:paraId="56632B18" w14:textId="60197087" w:rsidR="00374C9E" w:rsidRPr="00304AE4" w:rsidRDefault="6046F538" w:rsidP="00F2086F">
      <w:pPr>
        <w:pStyle w:val="PargrafodaLista"/>
        <w:numPr>
          <w:ilvl w:val="1"/>
          <w:numId w:val="17"/>
        </w:numPr>
        <w:spacing w:line="360" w:lineRule="auto"/>
        <w:ind w:left="0" w:right="-6" w:firstLine="0"/>
        <w:rPr>
          <w:rFonts w:eastAsia="Calibri"/>
          <w:sz w:val="24"/>
          <w:szCs w:val="24"/>
        </w:rPr>
      </w:pPr>
      <w:r w:rsidRPr="6046F538">
        <w:rPr>
          <w:rFonts w:eastAsia="Calibri"/>
          <w:sz w:val="24"/>
          <w:szCs w:val="24"/>
        </w:rPr>
        <w:t xml:space="preserve">Em se tratando de empresas reunidas em consórcio, o valor mínimo a que se refere o item anterior será de, no mínimo </w:t>
      </w:r>
      <w:r w:rsidRPr="6046F538">
        <w:rPr>
          <w:rFonts w:eastAsia="Calibri"/>
          <w:sz w:val="24"/>
          <w:szCs w:val="24"/>
          <w:highlight w:val="yellow"/>
        </w:rPr>
        <w:t>R</w:t>
      </w:r>
      <w:r w:rsidRPr="6046F538">
        <w:rPr>
          <w:rFonts w:eastAsia="Calibri"/>
          <w:b/>
          <w:bCs/>
          <w:sz w:val="24"/>
          <w:szCs w:val="24"/>
          <w:highlight w:val="yellow"/>
        </w:rPr>
        <w:t xml:space="preserve">$ </w:t>
      </w:r>
      <w:r w:rsidR="00914B52">
        <w:rPr>
          <w:rFonts w:eastAsia="Calibri"/>
          <w:b/>
          <w:bCs/>
          <w:sz w:val="24"/>
          <w:szCs w:val="24"/>
          <w:highlight w:val="yellow"/>
        </w:rPr>
        <w:t>1.757.646,78</w:t>
      </w:r>
      <w:r w:rsidRPr="6046F538">
        <w:rPr>
          <w:rFonts w:eastAsia="Calibri"/>
          <w:sz w:val="24"/>
          <w:szCs w:val="24"/>
          <w:highlight w:val="yellow"/>
        </w:rPr>
        <w:t xml:space="preserve"> (</w:t>
      </w:r>
      <w:r w:rsidR="00914B52">
        <w:rPr>
          <w:rFonts w:eastAsia="Calibri"/>
          <w:sz w:val="24"/>
          <w:szCs w:val="24"/>
          <w:highlight w:val="yellow"/>
        </w:rPr>
        <w:t>um milhão</w:t>
      </w:r>
      <w:r w:rsidRPr="6046F538">
        <w:rPr>
          <w:rFonts w:eastAsia="Calibri"/>
          <w:sz w:val="24"/>
          <w:szCs w:val="24"/>
          <w:highlight w:val="yellow"/>
        </w:rPr>
        <w:t xml:space="preserve">, </w:t>
      </w:r>
      <w:r w:rsidR="00914B52">
        <w:rPr>
          <w:rFonts w:eastAsia="Calibri"/>
          <w:sz w:val="24"/>
          <w:szCs w:val="24"/>
          <w:highlight w:val="yellow"/>
        </w:rPr>
        <w:t xml:space="preserve">setecentos e cinquenta e sete </w:t>
      </w:r>
      <w:r w:rsidRPr="6046F538">
        <w:rPr>
          <w:rFonts w:eastAsia="Calibri"/>
          <w:sz w:val="24"/>
          <w:szCs w:val="24"/>
          <w:highlight w:val="yellow"/>
        </w:rPr>
        <w:t xml:space="preserve">mil, </w:t>
      </w:r>
      <w:r w:rsidR="00914B52">
        <w:rPr>
          <w:rFonts w:eastAsia="Calibri"/>
          <w:sz w:val="24"/>
          <w:szCs w:val="24"/>
          <w:highlight w:val="yellow"/>
        </w:rPr>
        <w:t xml:space="preserve">seiscentos e quarenta e seis </w:t>
      </w:r>
      <w:r w:rsidR="00E96A5D">
        <w:rPr>
          <w:rFonts w:eastAsia="Calibri"/>
          <w:sz w:val="24"/>
          <w:szCs w:val="24"/>
          <w:highlight w:val="yellow"/>
        </w:rPr>
        <w:t>reais</w:t>
      </w:r>
      <w:r w:rsidRPr="6046F538">
        <w:rPr>
          <w:rFonts w:eastAsia="Calibri"/>
          <w:sz w:val="24"/>
          <w:szCs w:val="24"/>
          <w:highlight w:val="yellow"/>
        </w:rPr>
        <w:t xml:space="preserve"> e </w:t>
      </w:r>
      <w:r w:rsidR="00914B52">
        <w:rPr>
          <w:rFonts w:eastAsia="Calibri"/>
          <w:sz w:val="24"/>
          <w:szCs w:val="24"/>
          <w:highlight w:val="yellow"/>
        </w:rPr>
        <w:t>setenta e oito</w:t>
      </w:r>
      <w:r w:rsidRPr="6046F538">
        <w:rPr>
          <w:rFonts w:eastAsia="Calibri"/>
          <w:sz w:val="24"/>
          <w:szCs w:val="24"/>
          <w:highlight w:val="yellow"/>
        </w:rPr>
        <w:t xml:space="preserve"> centavos)</w:t>
      </w:r>
      <w:r w:rsidRPr="6046F538">
        <w:rPr>
          <w:rFonts w:eastAsia="Calibri"/>
          <w:sz w:val="24"/>
          <w:szCs w:val="24"/>
        </w:rPr>
        <w:t xml:space="preserve"> devendo ser comprovado pela soma dos patrimônios líquidos das empresas que o compõem, na proporção de suas respectivas participações.</w:t>
      </w:r>
    </w:p>
    <w:p w14:paraId="38D85242" w14:textId="70C79101" w:rsidR="00677D5D" w:rsidRPr="00304AE4" w:rsidRDefault="6046F538" w:rsidP="00F2086F">
      <w:pPr>
        <w:pStyle w:val="PargrafodaLista"/>
        <w:numPr>
          <w:ilvl w:val="1"/>
          <w:numId w:val="17"/>
        </w:numPr>
        <w:spacing w:line="360" w:lineRule="auto"/>
        <w:ind w:left="0" w:right="-6" w:firstLine="0"/>
        <w:rPr>
          <w:rFonts w:eastAsia="Calibri"/>
          <w:sz w:val="24"/>
          <w:szCs w:val="24"/>
        </w:rPr>
      </w:pPr>
      <w:r w:rsidRPr="6046F538">
        <w:rPr>
          <w:rFonts w:eastAsia="Calibri"/>
          <w:sz w:val="24"/>
          <w:szCs w:val="24"/>
        </w:rPr>
        <w:t xml:space="preserve">O PROPONENTE deverá apresentar comprovante de GARANTIA DE PROPOSTA, no valor correspondente a </w:t>
      </w:r>
      <w:r w:rsidRPr="00E648C7">
        <w:rPr>
          <w:rFonts w:eastAsia="Calibri"/>
          <w:sz w:val="24"/>
          <w:szCs w:val="24"/>
          <w:highlight w:val="yellow"/>
        </w:rPr>
        <w:t>R</w:t>
      </w:r>
      <w:r w:rsidRPr="00E648C7">
        <w:rPr>
          <w:rFonts w:eastAsia="Calibri"/>
          <w:b/>
          <w:bCs/>
          <w:sz w:val="24"/>
          <w:szCs w:val="24"/>
          <w:highlight w:val="yellow"/>
        </w:rPr>
        <w:t xml:space="preserve">$ </w:t>
      </w:r>
      <w:r w:rsidR="00E648C7" w:rsidRPr="00E648C7">
        <w:rPr>
          <w:rFonts w:eastAsia="Calibri"/>
          <w:b/>
          <w:bCs/>
          <w:sz w:val="24"/>
          <w:szCs w:val="24"/>
          <w:highlight w:val="yellow"/>
        </w:rPr>
        <w:t>732.353</w:t>
      </w:r>
      <w:r w:rsidRPr="00E648C7">
        <w:rPr>
          <w:rFonts w:eastAsia="Calibri"/>
          <w:b/>
          <w:bCs/>
          <w:sz w:val="24"/>
          <w:szCs w:val="24"/>
          <w:highlight w:val="yellow"/>
        </w:rPr>
        <w:t>,</w:t>
      </w:r>
      <w:r w:rsidR="00E648C7" w:rsidRPr="00E648C7">
        <w:rPr>
          <w:rFonts w:eastAsia="Calibri"/>
          <w:b/>
          <w:bCs/>
          <w:sz w:val="24"/>
          <w:szCs w:val="24"/>
          <w:highlight w:val="yellow"/>
        </w:rPr>
        <w:t>00</w:t>
      </w:r>
      <w:r w:rsidRPr="00E648C7">
        <w:rPr>
          <w:rFonts w:eastAsia="Calibri"/>
          <w:sz w:val="24"/>
          <w:szCs w:val="24"/>
          <w:highlight w:val="yellow"/>
        </w:rPr>
        <w:t xml:space="preserve">  (</w:t>
      </w:r>
      <w:r w:rsidR="00E648C7" w:rsidRPr="00E648C7">
        <w:rPr>
          <w:rFonts w:eastAsia="Calibri"/>
          <w:sz w:val="24"/>
          <w:szCs w:val="24"/>
          <w:highlight w:val="yellow"/>
        </w:rPr>
        <w:t>setecentos e trinta e dois</w:t>
      </w:r>
      <w:r w:rsidRPr="00E648C7">
        <w:rPr>
          <w:rFonts w:eastAsia="Calibri"/>
          <w:sz w:val="24"/>
          <w:szCs w:val="24"/>
          <w:highlight w:val="yellow"/>
        </w:rPr>
        <w:t xml:space="preserve"> mil, </w:t>
      </w:r>
      <w:r w:rsidR="00E648C7" w:rsidRPr="00E648C7">
        <w:rPr>
          <w:rFonts w:eastAsia="Calibri"/>
          <w:sz w:val="24"/>
          <w:szCs w:val="24"/>
          <w:highlight w:val="yellow"/>
        </w:rPr>
        <w:t>trezentos e cinquenta e três</w:t>
      </w:r>
      <w:r w:rsidRPr="00E648C7">
        <w:rPr>
          <w:rFonts w:eastAsia="Calibri"/>
          <w:sz w:val="24"/>
          <w:szCs w:val="24"/>
          <w:highlight w:val="yellow"/>
        </w:rPr>
        <w:t xml:space="preserve"> reais)</w:t>
      </w:r>
      <w:r w:rsidRPr="6046F538">
        <w:rPr>
          <w:rFonts w:eastAsia="Calibri"/>
          <w:sz w:val="24"/>
          <w:szCs w:val="24"/>
        </w:rPr>
        <w:t>, com prazo mínimo de 120 (cento e vinte) dias, além da validade da proposta, em qualquer uma das seguintes modalidades:</w:t>
      </w:r>
    </w:p>
    <w:p w14:paraId="5DD87096" w14:textId="3D2AA237" w:rsidR="00677D5D" w:rsidRPr="00304AE4" w:rsidRDefault="28E2F27B" w:rsidP="00F2086F">
      <w:pPr>
        <w:numPr>
          <w:ilvl w:val="0"/>
          <w:numId w:val="3"/>
        </w:numPr>
        <w:tabs>
          <w:tab w:val="left" w:pos="1116"/>
        </w:tabs>
        <w:spacing w:line="360" w:lineRule="auto"/>
        <w:ind w:left="0" w:right="-6" w:firstLine="710"/>
        <w:jc w:val="both"/>
        <w:rPr>
          <w:rFonts w:eastAsia="Calibri"/>
          <w:sz w:val="24"/>
          <w:szCs w:val="24"/>
        </w:rPr>
      </w:pPr>
      <w:r w:rsidRPr="28E2F27B">
        <w:rPr>
          <w:rFonts w:eastAsia="Calibri"/>
          <w:sz w:val="24"/>
          <w:szCs w:val="24"/>
        </w:rPr>
        <w:lastRenderedPageBreak/>
        <w:t xml:space="preserve">em moeda corrente do País, através de recolhimento bancário, devendo ser retirada guia na Secretaria Municipal de Fazenda do PODER CONCEDENTE, sito a </w:t>
      </w:r>
      <w:r w:rsidRPr="28E2F27B">
        <w:rPr>
          <w:rFonts w:eastAsia="Calibri"/>
          <w:sz w:val="24"/>
          <w:szCs w:val="24"/>
          <w:highlight w:val="yellow"/>
        </w:rPr>
        <w:t>______________________– Itapec</w:t>
      </w:r>
      <w:r w:rsidR="00C40BCA">
        <w:rPr>
          <w:rFonts w:eastAsia="Calibri"/>
          <w:sz w:val="24"/>
          <w:szCs w:val="24"/>
          <w:highlight w:val="yellow"/>
        </w:rPr>
        <w:t>e</w:t>
      </w:r>
      <w:r w:rsidRPr="28E2F27B">
        <w:rPr>
          <w:rFonts w:eastAsia="Calibri"/>
          <w:sz w:val="24"/>
          <w:szCs w:val="24"/>
          <w:highlight w:val="yellow"/>
        </w:rPr>
        <w:t>rica da Serra/SP</w:t>
      </w:r>
      <w:r w:rsidRPr="28E2F27B">
        <w:rPr>
          <w:rFonts w:eastAsia="Calibri"/>
          <w:sz w:val="24"/>
          <w:szCs w:val="24"/>
        </w:rPr>
        <w:t xml:space="preserve">, das </w:t>
      </w:r>
      <w:r w:rsidRPr="28E2F27B">
        <w:rPr>
          <w:rFonts w:eastAsia="Calibri"/>
          <w:sz w:val="24"/>
          <w:szCs w:val="24"/>
          <w:highlight w:val="yellow"/>
        </w:rPr>
        <w:t>__h às __h</w:t>
      </w:r>
      <w:r w:rsidRPr="28E2F27B">
        <w:rPr>
          <w:rFonts w:eastAsia="Calibri"/>
          <w:sz w:val="24"/>
          <w:szCs w:val="24"/>
        </w:rPr>
        <w:t>, até o dia anterior ao da apresentação das PROPOSTAS E DOCUMENTOS DE HABILITAÇÃO pertencentes ao certame e, após ser efetuado o recolhimento bancário realizar autenticação do lançamento junto a Tesouraria Municipal no mesmo endereço;</w:t>
      </w:r>
    </w:p>
    <w:p w14:paraId="536416B0" w14:textId="77777777" w:rsidR="00677D5D" w:rsidRPr="00304AE4" w:rsidRDefault="000F745F" w:rsidP="00F2086F">
      <w:pPr>
        <w:numPr>
          <w:ilvl w:val="0"/>
          <w:numId w:val="3"/>
        </w:numPr>
        <w:tabs>
          <w:tab w:val="left" w:pos="1164"/>
        </w:tabs>
        <w:spacing w:line="360" w:lineRule="auto"/>
        <w:ind w:left="0" w:right="-6" w:firstLine="710"/>
        <w:jc w:val="both"/>
        <w:rPr>
          <w:rFonts w:eastAsia="Calibri"/>
          <w:sz w:val="24"/>
          <w:szCs w:val="24"/>
        </w:rPr>
      </w:pPr>
      <w:r w:rsidRPr="00304AE4">
        <w:rPr>
          <w:rFonts w:eastAsia="Calibri"/>
          <w:sz w:val="24"/>
          <w:szCs w:val="24"/>
        </w:rPr>
        <w:t>em títulos da dívida pública, emitidos sob a forma escritural, mediante registro em sistema centralizado de liquidação e de custódia autorizado pelo Banco Central do Brasil e avaliados pelos seus valores econômicos, conforme definido pelo Ministério da Fazenda, desde que não gravados com cláusula de inalienabilidade e impenhorabilidade;</w:t>
      </w:r>
    </w:p>
    <w:p w14:paraId="38ABF7FD" w14:textId="77777777" w:rsidR="00374C9E" w:rsidRPr="00304AE4" w:rsidRDefault="000F745F" w:rsidP="00F2086F">
      <w:pPr>
        <w:numPr>
          <w:ilvl w:val="0"/>
          <w:numId w:val="3"/>
        </w:numPr>
        <w:tabs>
          <w:tab w:val="left" w:pos="1155"/>
        </w:tabs>
        <w:spacing w:line="360" w:lineRule="auto"/>
        <w:ind w:left="0" w:right="-6" w:firstLine="710"/>
        <w:jc w:val="both"/>
        <w:rPr>
          <w:rFonts w:eastAsia="Calibri"/>
          <w:sz w:val="24"/>
          <w:szCs w:val="24"/>
        </w:rPr>
      </w:pPr>
      <w:r w:rsidRPr="00304AE4">
        <w:rPr>
          <w:rFonts w:eastAsia="Calibri"/>
          <w:sz w:val="24"/>
          <w:szCs w:val="24"/>
        </w:rPr>
        <w:t>seguro-garantia, fornecido por seguradora, de acordo com as normas disponibilizadas pelo Banco Central do Brasil, com cláusula específica de renúncia, pelo fiador, ao benefício de ordem a que se refere o artigo 827 do Código Civil, e que lhe obrigue de forma solidária com a PROPONENTE, devendo ser observado o disposto nos artigos 835 e 838 do Código Civil.</w:t>
      </w:r>
    </w:p>
    <w:p w14:paraId="261E8905" w14:textId="77777777" w:rsidR="00374C9E" w:rsidRPr="00304AE4" w:rsidRDefault="000F745F" w:rsidP="00F2086F">
      <w:pPr>
        <w:pStyle w:val="PargrafodaLista"/>
        <w:numPr>
          <w:ilvl w:val="1"/>
          <w:numId w:val="17"/>
        </w:numPr>
        <w:tabs>
          <w:tab w:val="left" w:pos="1155"/>
        </w:tabs>
        <w:spacing w:line="360" w:lineRule="auto"/>
        <w:ind w:left="0" w:right="-6" w:firstLine="0"/>
        <w:rPr>
          <w:rFonts w:eastAsia="Calibri"/>
          <w:sz w:val="24"/>
          <w:szCs w:val="24"/>
        </w:rPr>
      </w:pPr>
      <w:r w:rsidRPr="00304AE4">
        <w:rPr>
          <w:rFonts w:eastAsia="Calibri"/>
          <w:sz w:val="24"/>
          <w:szCs w:val="24"/>
        </w:rPr>
        <w:t>Para as PROPONENTES inabilitadas na fase de abertura dos DOCUMENTOS DE HABILITAÇÃO ou da METODOLOGIA DE EXECUÇÃO, a GARANTIA DE PROPOSTA será devolvida após a abertura das PROPOSTAS ECONÔMICAS, ou no prazo máximo de 120 (cento e vinte) dias após a data de apresentação da DOCUMENTAÇÃO;</w:t>
      </w:r>
    </w:p>
    <w:p w14:paraId="31417FC4" w14:textId="77777777" w:rsidR="00374C9E" w:rsidRPr="00304AE4" w:rsidRDefault="000F745F" w:rsidP="00F2086F">
      <w:pPr>
        <w:pStyle w:val="PargrafodaLista"/>
        <w:numPr>
          <w:ilvl w:val="1"/>
          <w:numId w:val="17"/>
        </w:numPr>
        <w:tabs>
          <w:tab w:val="left" w:pos="1155"/>
        </w:tabs>
        <w:spacing w:line="360" w:lineRule="auto"/>
        <w:ind w:left="0" w:right="-6" w:firstLine="0"/>
        <w:rPr>
          <w:rFonts w:eastAsia="Calibri"/>
          <w:sz w:val="24"/>
          <w:szCs w:val="24"/>
        </w:rPr>
      </w:pPr>
      <w:r w:rsidRPr="00304AE4">
        <w:rPr>
          <w:rFonts w:eastAsia="Calibri"/>
          <w:sz w:val="24"/>
          <w:szCs w:val="24"/>
        </w:rPr>
        <w:t>Para as PROPONENTES que forem desclassificadas na fase de abertura da PROPOSTA ECONÔMICA, a GARANTIA DE PROPOSTA será devolvida no prazo de 60 (sessenta) dias após a abertura das PROPOSTAS ECONÔMICAS;</w:t>
      </w:r>
    </w:p>
    <w:p w14:paraId="77C8287E" w14:textId="3B511939" w:rsidR="00677D5D" w:rsidRPr="00304AE4" w:rsidRDefault="000F745F" w:rsidP="00F2086F">
      <w:pPr>
        <w:pStyle w:val="PargrafodaLista"/>
        <w:numPr>
          <w:ilvl w:val="1"/>
          <w:numId w:val="17"/>
        </w:numPr>
        <w:tabs>
          <w:tab w:val="left" w:pos="1155"/>
        </w:tabs>
        <w:spacing w:line="360" w:lineRule="auto"/>
        <w:ind w:left="0" w:right="-6" w:firstLine="0"/>
        <w:rPr>
          <w:rFonts w:eastAsia="Calibri"/>
          <w:sz w:val="24"/>
          <w:szCs w:val="24"/>
        </w:rPr>
      </w:pPr>
      <w:r w:rsidRPr="00304AE4">
        <w:rPr>
          <w:rFonts w:eastAsia="Calibri"/>
          <w:sz w:val="24"/>
          <w:szCs w:val="24"/>
        </w:rPr>
        <w:t>Para as PROPONENTES classificadas, que não a PROPONENTE, a GARANTIA DE PROPOSTA será devolvida no prazo de 30 (trinta) dias após homologação do objeto desta LICITAÇÃO à PROPONENTE.</w:t>
      </w:r>
    </w:p>
    <w:p w14:paraId="369FE927" w14:textId="178E6A99" w:rsidR="007A0FF1" w:rsidRPr="00304AE4" w:rsidRDefault="000F745F" w:rsidP="00374C9E">
      <w:pPr>
        <w:pStyle w:val="Ttulo3"/>
        <w:jc w:val="center"/>
        <w:rPr>
          <w:rFonts w:eastAsia="Calibri"/>
          <w:sz w:val="2"/>
          <w:szCs w:val="2"/>
        </w:rPr>
      </w:pPr>
      <w:bookmarkStart w:id="75" w:name="_heading=h.2grqrue" w:colFirst="0" w:colLast="0"/>
      <w:bookmarkStart w:id="76" w:name="_Toc172792318"/>
      <w:bookmarkEnd w:id="75"/>
      <w:r w:rsidRPr="00304AE4">
        <w:rPr>
          <w:rFonts w:eastAsia="Calibri"/>
          <w:sz w:val="24"/>
          <w:szCs w:val="24"/>
          <w:u w:val="single"/>
        </w:rPr>
        <w:t>Subseção VI –Declarações</w:t>
      </w:r>
      <w:bookmarkEnd w:id="76"/>
    </w:p>
    <w:p w14:paraId="2BFE2169" w14:textId="044EDD71" w:rsidR="00677D5D" w:rsidRPr="00304AE4" w:rsidRDefault="003A4ABE" w:rsidP="00F2086F">
      <w:pPr>
        <w:pStyle w:val="PargrafodaLista"/>
        <w:numPr>
          <w:ilvl w:val="1"/>
          <w:numId w:val="17"/>
        </w:numPr>
        <w:spacing w:before="132" w:line="360" w:lineRule="auto"/>
        <w:ind w:left="0" w:right="-6" w:firstLine="0"/>
        <w:rPr>
          <w:sz w:val="24"/>
          <w:szCs w:val="24"/>
        </w:rPr>
      </w:pPr>
      <w:r w:rsidRPr="00304AE4">
        <w:rPr>
          <w:rFonts w:eastAsia="Calibri"/>
          <w:sz w:val="24"/>
          <w:szCs w:val="24"/>
        </w:rPr>
        <w:t>J</w:t>
      </w:r>
      <w:r w:rsidR="78929525" w:rsidRPr="00304AE4">
        <w:rPr>
          <w:rFonts w:eastAsia="Calibri"/>
          <w:sz w:val="24"/>
          <w:szCs w:val="24"/>
        </w:rPr>
        <w:t>untamente com os demais documentos referidos acima, as PROPONENTES deverão apresentar as seguintes declarações, conforme modelos constantes no Anexo I – Modelo de Declarações do Edital:</w:t>
      </w:r>
    </w:p>
    <w:p w14:paraId="4F548C3D" w14:textId="77777777" w:rsidR="00677D5D" w:rsidRPr="00304AE4" w:rsidRDefault="000F745F" w:rsidP="00F2086F">
      <w:pPr>
        <w:numPr>
          <w:ilvl w:val="0"/>
          <w:numId w:val="6"/>
        </w:numPr>
        <w:tabs>
          <w:tab w:val="left" w:pos="1097"/>
        </w:tabs>
        <w:spacing w:line="360" w:lineRule="auto"/>
        <w:ind w:left="0" w:right="-6" w:firstLine="709"/>
        <w:jc w:val="both"/>
        <w:rPr>
          <w:rFonts w:eastAsia="Calibri"/>
          <w:sz w:val="24"/>
          <w:szCs w:val="24"/>
        </w:rPr>
      </w:pPr>
      <w:r w:rsidRPr="00304AE4">
        <w:rPr>
          <w:rFonts w:eastAsia="Calibri"/>
          <w:sz w:val="24"/>
          <w:szCs w:val="24"/>
        </w:rPr>
        <w:t>que possuem pleno conhecimento das condições do Edital e todos os seus anexos;</w:t>
      </w:r>
    </w:p>
    <w:p w14:paraId="7994EADB" w14:textId="77777777" w:rsidR="00677D5D" w:rsidRPr="00304AE4" w:rsidRDefault="000F745F" w:rsidP="00F2086F">
      <w:pPr>
        <w:numPr>
          <w:ilvl w:val="0"/>
          <w:numId w:val="6"/>
        </w:numPr>
        <w:tabs>
          <w:tab w:val="left" w:pos="1169"/>
        </w:tabs>
        <w:spacing w:before="137" w:line="360" w:lineRule="auto"/>
        <w:ind w:left="0" w:right="-6" w:firstLine="709"/>
        <w:jc w:val="both"/>
        <w:rPr>
          <w:rFonts w:eastAsia="Calibri"/>
          <w:sz w:val="24"/>
          <w:szCs w:val="24"/>
        </w:rPr>
      </w:pPr>
      <w:r w:rsidRPr="00304AE4">
        <w:rPr>
          <w:rFonts w:eastAsia="Calibri"/>
          <w:sz w:val="24"/>
          <w:szCs w:val="24"/>
        </w:rPr>
        <w:t>que adotarão mecanismos de governança;</w:t>
      </w:r>
    </w:p>
    <w:p w14:paraId="6102C692" w14:textId="77777777" w:rsidR="00677D5D" w:rsidRPr="00304AE4" w:rsidRDefault="000F745F" w:rsidP="00F2086F">
      <w:pPr>
        <w:numPr>
          <w:ilvl w:val="0"/>
          <w:numId w:val="6"/>
        </w:numPr>
        <w:tabs>
          <w:tab w:val="left" w:pos="1097"/>
        </w:tabs>
        <w:spacing w:before="137" w:line="360" w:lineRule="auto"/>
        <w:ind w:left="0" w:right="-6" w:firstLine="709"/>
        <w:jc w:val="both"/>
        <w:rPr>
          <w:rFonts w:eastAsia="Calibri"/>
          <w:b/>
          <w:sz w:val="24"/>
          <w:szCs w:val="24"/>
        </w:rPr>
      </w:pPr>
      <w:r w:rsidRPr="00304AE4">
        <w:rPr>
          <w:rFonts w:eastAsia="Calibri"/>
          <w:sz w:val="24"/>
          <w:szCs w:val="24"/>
        </w:rPr>
        <w:t>que a Proponente não é declarada inidônea para licitar e contratar com o Poder Público</w:t>
      </w:r>
      <w:r w:rsidRPr="00304AE4">
        <w:rPr>
          <w:rFonts w:eastAsia="Calibri"/>
          <w:b/>
          <w:sz w:val="24"/>
          <w:szCs w:val="24"/>
        </w:rPr>
        <w:t>;</w:t>
      </w:r>
    </w:p>
    <w:p w14:paraId="13482964" w14:textId="518A0064" w:rsidR="005A42FB" w:rsidRPr="00304AE4" w:rsidRDefault="000F745F" w:rsidP="00F2086F">
      <w:pPr>
        <w:numPr>
          <w:ilvl w:val="0"/>
          <w:numId w:val="6"/>
        </w:numPr>
        <w:tabs>
          <w:tab w:val="left" w:pos="1116"/>
        </w:tabs>
        <w:spacing w:before="142" w:line="360" w:lineRule="auto"/>
        <w:ind w:left="0" w:right="-6" w:firstLine="709"/>
        <w:jc w:val="both"/>
        <w:rPr>
          <w:rFonts w:eastAsia="Calibri"/>
          <w:sz w:val="24"/>
          <w:szCs w:val="24"/>
        </w:rPr>
      </w:pPr>
      <w:r w:rsidRPr="00304AE4">
        <w:rPr>
          <w:rFonts w:eastAsia="Calibri"/>
          <w:sz w:val="24"/>
          <w:szCs w:val="24"/>
        </w:rPr>
        <w:lastRenderedPageBreak/>
        <w:t xml:space="preserve">que cumprem o disposto no inciso XXXIII do artigo 7°, da Constituição Federal de 1988, em cumprimento ao disposto no </w:t>
      </w:r>
      <w:r w:rsidR="004A2C5D" w:rsidRPr="00304AE4">
        <w:rPr>
          <w:rFonts w:eastAsia="Calibri"/>
          <w:sz w:val="24"/>
          <w:szCs w:val="24"/>
        </w:rPr>
        <w:t xml:space="preserve">inciso </w:t>
      </w:r>
      <w:r w:rsidR="005A42FB" w:rsidRPr="00304AE4">
        <w:rPr>
          <w:rFonts w:eastAsia="Calibri"/>
          <w:sz w:val="24"/>
          <w:szCs w:val="24"/>
        </w:rPr>
        <w:t>V</w:t>
      </w:r>
      <w:r w:rsidR="004A2C5D" w:rsidRPr="00304AE4">
        <w:rPr>
          <w:rFonts w:eastAsia="Calibri"/>
          <w:sz w:val="24"/>
          <w:szCs w:val="24"/>
        </w:rPr>
        <w:t>I</w:t>
      </w:r>
      <w:r w:rsidR="005A42FB" w:rsidRPr="00304AE4">
        <w:rPr>
          <w:rFonts w:eastAsia="Calibri"/>
          <w:sz w:val="24"/>
          <w:szCs w:val="24"/>
        </w:rPr>
        <w:t xml:space="preserve"> do artigo </w:t>
      </w:r>
      <w:r w:rsidR="00B20A9D" w:rsidRPr="00304AE4">
        <w:rPr>
          <w:rFonts w:eastAsia="Calibri"/>
          <w:sz w:val="24"/>
          <w:szCs w:val="24"/>
        </w:rPr>
        <w:t>68</w:t>
      </w:r>
      <w:r w:rsidR="005A42FB" w:rsidRPr="00304AE4">
        <w:rPr>
          <w:rFonts w:eastAsia="Calibri"/>
          <w:sz w:val="24"/>
          <w:szCs w:val="24"/>
        </w:rPr>
        <w:t xml:space="preserve">, da Lei Federal n° </w:t>
      </w:r>
      <w:r w:rsidR="00B20A9D" w:rsidRPr="00304AE4">
        <w:rPr>
          <w:rFonts w:eastAsia="Calibri"/>
          <w:sz w:val="24"/>
          <w:szCs w:val="24"/>
        </w:rPr>
        <w:t>14</w:t>
      </w:r>
      <w:r w:rsidR="005A42FB" w:rsidRPr="00304AE4">
        <w:rPr>
          <w:rFonts w:eastAsia="Calibri"/>
          <w:sz w:val="24"/>
          <w:szCs w:val="24"/>
        </w:rPr>
        <w:t>.</w:t>
      </w:r>
      <w:r w:rsidR="00B20A9D" w:rsidRPr="00304AE4">
        <w:rPr>
          <w:rFonts w:eastAsia="Calibri"/>
          <w:sz w:val="24"/>
          <w:szCs w:val="24"/>
        </w:rPr>
        <w:t>133</w:t>
      </w:r>
      <w:r w:rsidR="005A42FB" w:rsidRPr="00304AE4">
        <w:rPr>
          <w:rFonts w:eastAsia="Calibri"/>
          <w:sz w:val="24"/>
          <w:szCs w:val="24"/>
        </w:rPr>
        <w:t>/</w:t>
      </w:r>
      <w:r w:rsidR="00B20A9D" w:rsidRPr="00304AE4">
        <w:rPr>
          <w:rFonts w:eastAsia="Calibri"/>
          <w:sz w:val="24"/>
          <w:szCs w:val="24"/>
        </w:rPr>
        <w:t>21</w:t>
      </w:r>
      <w:r w:rsidR="005A42FB" w:rsidRPr="00304AE4">
        <w:rPr>
          <w:rFonts w:eastAsia="Calibri"/>
          <w:sz w:val="24"/>
          <w:szCs w:val="24"/>
        </w:rPr>
        <w:t>,</w:t>
      </w:r>
    </w:p>
    <w:p w14:paraId="147ADB19" w14:textId="2333BF8C" w:rsidR="00677D5D" w:rsidRPr="00304AE4" w:rsidRDefault="000F745F" w:rsidP="00F2086F">
      <w:pPr>
        <w:numPr>
          <w:ilvl w:val="0"/>
          <w:numId w:val="6"/>
        </w:numPr>
        <w:tabs>
          <w:tab w:val="left" w:pos="1116"/>
        </w:tabs>
        <w:spacing w:before="142" w:line="360" w:lineRule="auto"/>
        <w:ind w:left="0" w:right="-6" w:firstLine="709"/>
        <w:jc w:val="both"/>
        <w:rPr>
          <w:rFonts w:eastAsia="Calibri"/>
          <w:sz w:val="24"/>
          <w:szCs w:val="24"/>
        </w:rPr>
      </w:pPr>
      <w:r w:rsidRPr="00304AE4">
        <w:rPr>
          <w:rFonts w:eastAsia="Calibri"/>
          <w:sz w:val="24"/>
          <w:szCs w:val="24"/>
        </w:rPr>
        <w:t>que não há superveniência de fato impeditivo no que diz respeito a participação na licitação;</w:t>
      </w:r>
    </w:p>
    <w:p w14:paraId="4833FC9D" w14:textId="77777777" w:rsidR="00677D5D" w:rsidRPr="00304AE4" w:rsidRDefault="000F745F" w:rsidP="00F2086F">
      <w:pPr>
        <w:numPr>
          <w:ilvl w:val="0"/>
          <w:numId w:val="6"/>
        </w:numPr>
        <w:tabs>
          <w:tab w:val="left" w:pos="1078"/>
        </w:tabs>
        <w:spacing w:line="360" w:lineRule="auto"/>
        <w:ind w:left="0" w:right="-6" w:firstLine="709"/>
        <w:jc w:val="both"/>
        <w:rPr>
          <w:rFonts w:eastAsia="Calibri"/>
          <w:sz w:val="24"/>
          <w:szCs w:val="24"/>
        </w:rPr>
      </w:pPr>
      <w:r w:rsidRPr="00304AE4">
        <w:rPr>
          <w:rFonts w:eastAsia="Calibri"/>
          <w:sz w:val="24"/>
          <w:szCs w:val="24"/>
        </w:rPr>
        <w:t>que inexistem no quadro de dirigentes da entidade, de servidores com vínculos no Poder Público;</w:t>
      </w:r>
    </w:p>
    <w:p w14:paraId="0D6EE529" w14:textId="77777777" w:rsidR="00677D5D" w:rsidRPr="00304AE4" w:rsidRDefault="000F745F" w:rsidP="00F2086F">
      <w:pPr>
        <w:numPr>
          <w:ilvl w:val="0"/>
          <w:numId w:val="6"/>
        </w:numPr>
        <w:tabs>
          <w:tab w:val="left" w:pos="1188"/>
        </w:tabs>
        <w:spacing w:line="360" w:lineRule="auto"/>
        <w:ind w:left="0" w:right="-6" w:firstLine="709"/>
        <w:jc w:val="both"/>
        <w:rPr>
          <w:rFonts w:eastAsia="Calibri"/>
          <w:sz w:val="24"/>
          <w:szCs w:val="24"/>
        </w:rPr>
      </w:pPr>
      <w:r w:rsidRPr="00304AE4">
        <w:rPr>
          <w:rFonts w:eastAsia="Calibri"/>
          <w:sz w:val="24"/>
          <w:szCs w:val="24"/>
        </w:rPr>
        <w:t>que se comprometem com a realização todos os investimentos necessários para a consecução do objeto do Edital;</w:t>
      </w:r>
    </w:p>
    <w:p w14:paraId="725A0C5D" w14:textId="77777777" w:rsidR="00677D5D" w:rsidRPr="00304AE4" w:rsidRDefault="000F745F" w:rsidP="00F2086F">
      <w:pPr>
        <w:numPr>
          <w:ilvl w:val="0"/>
          <w:numId w:val="6"/>
        </w:numPr>
        <w:tabs>
          <w:tab w:val="left" w:pos="1107"/>
        </w:tabs>
        <w:spacing w:before="1" w:line="360" w:lineRule="auto"/>
        <w:ind w:left="0" w:right="-6" w:firstLine="709"/>
        <w:jc w:val="both"/>
        <w:rPr>
          <w:rFonts w:eastAsia="Calibri"/>
          <w:sz w:val="24"/>
          <w:szCs w:val="24"/>
        </w:rPr>
      </w:pPr>
      <w:r w:rsidRPr="00304AE4">
        <w:rPr>
          <w:rFonts w:eastAsia="Calibri"/>
          <w:sz w:val="24"/>
          <w:szCs w:val="24"/>
        </w:rPr>
        <w:t>que cumprirão com a legislação ambiental com a devida responsabilidade.</w:t>
      </w:r>
    </w:p>
    <w:p w14:paraId="03994E04" w14:textId="77777777" w:rsidR="00677D5D" w:rsidRPr="00304AE4" w:rsidRDefault="000F745F" w:rsidP="00F2086F">
      <w:pPr>
        <w:numPr>
          <w:ilvl w:val="1"/>
          <w:numId w:val="17"/>
        </w:numPr>
        <w:spacing w:before="137" w:line="360" w:lineRule="auto"/>
        <w:ind w:left="0" w:right="-6" w:firstLine="0"/>
        <w:jc w:val="both"/>
        <w:rPr>
          <w:rFonts w:eastAsia="Calibri"/>
          <w:sz w:val="24"/>
          <w:szCs w:val="24"/>
        </w:rPr>
      </w:pPr>
      <w:r w:rsidRPr="00304AE4">
        <w:rPr>
          <w:rFonts w:eastAsia="Calibri"/>
          <w:sz w:val="24"/>
          <w:szCs w:val="24"/>
        </w:rPr>
        <w:t>No caso de a PROPONENTE ser consórcio, cada empresa consorciada deverá apresentar sua própria Declaração de Emprego de Menor.</w:t>
      </w:r>
    </w:p>
    <w:p w14:paraId="1A80EA4F" w14:textId="77777777" w:rsidR="00677D5D" w:rsidRPr="00304AE4" w:rsidRDefault="000F745F" w:rsidP="00374C9E">
      <w:pPr>
        <w:pStyle w:val="Ttulo3"/>
        <w:jc w:val="center"/>
        <w:rPr>
          <w:rFonts w:eastAsia="Calibri"/>
          <w:sz w:val="24"/>
          <w:szCs w:val="24"/>
          <w:u w:val="single"/>
        </w:rPr>
      </w:pPr>
      <w:bookmarkStart w:id="77" w:name="_Toc172792319"/>
      <w:r w:rsidRPr="00304AE4">
        <w:rPr>
          <w:rFonts w:eastAsia="Calibri"/>
          <w:sz w:val="24"/>
          <w:szCs w:val="24"/>
          <w:u w:val="single"/>
        </w:rPr>
        <w:t>Subseção VII - METODOLOGIA DE EXECUÇÃO</w:t>
      </w:r>
      <w:bookmarkEnd w:id="77"/>
    </w:p>
    <w:p w14:paraId="35591159" w14:textId="77777777" w:rsidR="007A0FF1" w:rsidRPr="00304AE4" w:rsidRDefault="007A0FF1" w:rsidP="00AC5EF8">
      <w:pPr>
        <w:jc w:val="both"/>
        <w:rPr>
          <w:rFonts w:eastAsia="Calibri"/>
          <w:sz w:val="12"/>
          <w:szCs w:val="12"/>
        </w:rPr>
      </w:pPr>
    </w:p>
    <w:p w14:paraId="5EA9A8CC" w14:textId="2CEDC766" w:rsidR="00677D5D" w:rsidRPr="00304AE4" w:rsidRDefault="000F745F" w:rsidP="00F2086F">
      <w:pPr>
        <w:numPr>
          <w:ilvl w:val="1"/>
          <w:numId w:val="17"/>
        </w:numPr>
        <w:spacing w:before="137" w:line="360" w:lineRule="auto"/>
        <w:ind w:left="0" w:right="-6" w:firstLine="0"/>
        <w:jc w:val="both"/>
        <w:rPr>
          <w:sz w:val="24"/>
          <w:szCs w:val="24"/>
        </w:rPr>
      </w:pPr>
      <w:r w:rsidRPr="00304AE4">
        <w:rPr>
          <w:rFonts w:eastAsia="Calibri"/>
          <w:sz w:val="24"/>
          <w:szCs w:val="24"/>
        </w:rPr>
        <w:t>Além dos documentos referidos anteriormente, conforme previsto no inciso I do Artigo 12 da Lei Federal 11.079/04, as PROPONENTES deverão apresentar, para fins de qualificação técnica, a METODOLOGIA DE EXECUÇÃO dos SERVIÇOS, que conterá descrição e detalhamento acerca das principais atividades a serem desenvolvidas, definindo em que consistem e como serão realizadas, descrevendo, para cada uma, os recursos humanos e equipamentos a serem empregados na sua execução, as normas técnicas de referência, além da descrição clara e inequívoca da metodologia a ser empregada para a execução e controle de qualidade, nos termos e condições estipulados no Anexo</w:t>
      </w:r>
      <w:r w:rsidR="008A2813" w:rsidRPr="00304AE4">
        <w:rPr>
          <w:rFonts w:eastAsia="Calibri"/>
          <w:sz w:val="24"/>
          <w:szCs w:val="24"/>
        </w:rPr>
        <w:t xml:space="preserve"> </w:t>
      </w:r>
      <w:r w:rsidRPr="00304AE4">
        <w:rPr>
          <w:rFonts w:eastAsia="Calibri"/>
          <w:sz w:val="24"/>
          <w:szCs w:val="24"/>
        </w:rPr>
        <w:t>IV - Termos para a Elaboração da Metodologia de Execução.</w:t>
      </w:r>
    </w:p>
    <w:p w14:paraId="2DBD7A9E" w14:textId="75DD527F" w:rsidR="00677D5D" w:rsidRPr="00304AE4" w:rsidRDefault="78929525" w:rsidP="00F2086F">
      <w:pPr>
        <w:numPr>
          <w:ilvl w:val="1"/>
          <w:numId w:val="17"/>
        </w:numPr>
        <w:spacing w:before="90" w:line="360" w:lineRule="auto"/>
        <w:ind w:left="0" w:right="-6" w:firstLine="0"/>
        <w:jc w:val="both"/>
        <w:rPr>
          <w:sz w:val="24"/>
          <w:szCs w:val="24"/>
        </w:rPr>
      </w:pPr>
      <w:r w:rsidRPr="00304AE4">
        <w:rPr>
          <w:rFonts w:eastAsia="Calibri"/>
          <w:sz w:val="24"/>
          <w:szCs w:val="24"/>
        </w:rPr>
        <w:t>A METODOLOGIA DE EXECUÇÃO será analisada pela COMISSÃO DE CONTRATAÇÃO, podendo a mesma solicitar a análise das áreas técnicas envolvidas, desde que a equipe seja formalmente designada para tal atribuição, conforme os critérios e parâmetros constantes do Anexo IV - Termos para a Elaboração da Metodologia de Execução e será considerada habilitada a PROPONENTE que atender a todos os itens constantes do referido Anexo.</w:t>
      </w:r>
    </w:p>
    <w:p w14:paraId="5915D770" w14:textId="77777777" w:rsidR="00677D5D" w:rsidRPr="00304AE4" w:rsidRDefault="000F745F" w:rsidP="00F2086F">
      <w:pPr>
        <w:numPr>
          <w:ilvl w:val="1"/>
          <w:numId w:val="17"/>
        </w:numPr>
        <w:spacing w:before="5" w:line="360" w:lineRule="auto"/>
        <w:ind w:left="0" w:right="-6" w:firstLine="0"/>
        <w:jc w:val="both"/>
        <w:rPr>
          <w:sz w:val="24"/>
          <w:szCs w:val="24"/>
        </w:rPr>
      </w:pPr>
      <w:r w:rsidRPr="00304AE4">
        <w:rPr>
          <w:rFonts w:eastAsia="Calibri"/>
          <w:sz w:val="24"/>
          <w:szCs w:val="24"/>
        </w:rPr>
        <w:t>No caso de a PROPONENTE ser consórcio, deverá ser apresentada apenas uma METODOLOGIA DE EXECUÇÃO.</w:t>
      </w:r>
    </w:p>
    <w:p w14:paraId="35F6CDF0" w14:textId="77777777" w:rsidR="00677D5D" w:rsidRPr="00304AE4" w:rsidRDefault="000F745F" w:rsidP="00304AE4">
      <w:pPr>
        <w:pStyle w:val="Ttulo3"/>
        <w:jc w:val="center"/>
        <w:rPr>
          <w:rFonts w:eastAsia="Calibri"/>
          <w:sz w:val="24"/>
          <w:szCs w:val="24"/>
          <w:u w:val="single"/>
        </w:rPr>
      </w:pPr>
      <w:bookmarkStart w:id="78" w:name="_heading=h.vx1227" w:colFirst="0" w:colLast="0"/>
      <w:bookmarkStart w:id="79" w:name="_Toc172792320"/>
      <w:bookmarkEnd w:id="78"/>
      <w:r w:rsidRPr="00304AE4">
        <w:rPr>
          <w:rFonts w:eastAsia="Calibri"/>
          <w:sz w:val="24"/>
          <w:szCs w:val="24"/>
          <w:u w:val="single"/>
        </w:rPr>
        <w:t>Subseção VIII - Avaliação dos DOCUMENTOS DE HABILITAÇÃO</w:t>
      </w:r>
      <w:bookmarkEnd w:id="79"/>
    </w:p>
    <w:p w14:paraId="1C70B53A" w14:textId="77777777" w:rsidR="007A0FF1" w:rsidRPr="00304AE4" w:rsidRDefault="007A0FF1" w:rsidP="00AC5EF8">
      <w:pPr>
        <w:jc w:val="both"/>
        <w:rPr>
          <w:rFonts w:eastAsia="Calibri"/>
        </w:rPr>
      </w:pPr>
    </w:p>
    <w:p w14:paraId="58473964" w14:textId="77777777" w:rsidR="00677D5D" w:rsidRPr="00304AE4" w:rsidRDefault="000F745F" w:rsidP="00F2086F">
      <w:pPr>
        <w:numPr>
          <w:ilvl w:val="1"/>
          <w:numId w:val="17"/>
        </w:numPr>
        <w:spacing w:before="132" w:line="360" w:lineRule="auto"/>
        <w:ind w:left="0" w:right="-6" w:firstLine="0"/>
        <w:jc w:val="both"/>
        <w:rPr>
          <w:sz w:val="24"/>
          <w:szCs w:val="24"/>
        </w:rPr>
      </w:pPr>
      <w:r w:rsidRPr="00304AE4">
        <w:rPr>
          <w:rFonts w:eastAsia="Calibri"/>
          <w:sz w:val="24"/>
          <w:szCs w:val="24"/>
        </w:rPr>
        <w:lastRenderedPageBreak/>
        <w:t>Será inabilitada a PROPONENTE que deixar de apresentar quaisquer dos documentos exigidos ou não atender a quaisquer das condições relativas à habilitação, previstas nesta Seção VI.</w:t>
      </w:r>
    </w:p>
    <w:p w14:paraId="3F719CED" w14:textId="77777777" w:rsidR="00677D5D" w:rsidRPr="00304AE4" w:rsidRDefault="000F745F" w:rsidP="00F2086F">
      <w:pPr>
        <w:numPr>
          <w:ilvl w:val="1"/>
          <w:numId w:val="17"/>
        </w:numPr>
        <w:spacing w:line="360" w:lineRule="auto"/>
        <w:ind w:left="0" w:right="-6" w:firstLine="0"/>
        <w:jc w:val="both"/>
        <w:rPr>
          <w:sz w:val="24"/>
          <w:szCs w:val="24"/>
        </w:rPr>
      </w:pPr>
      <w:r w:rsidRPr="00304AE4">
        <w:rPr>
          <w:rFonts w:eastAsia="Calibri"/>
          <w:sz w:val="24"/>
          <w:szCs w:val="24"/>
        </w:rPr>
        <w:t>A PROPONENTE inabilitada fica impedida de participar das fases subsequentes da LICITAÇÃO.</w:t>
      </w:r>
    </w:p>
    <w:p w14:paraId="17846828" w14:textId="77777777" w:rsidR="003857CE" w:rsidRPr="00304AE4" w:rsidRDefault="003857CE" w:rsidP="00AC5EF8">
      <w:pPr>
        <w:spacing w:line="360" w:lineRule="auto"/>
        <w:ind w:right="-6"/>
        <w:jc w:val="both"/>
        <w:rPr>
          <w:sz w:val="24"/>
          <w:szCs w:val="24"/>
        </w:rPr>
      </w:pPr>
    </w:p>
    <w:p w14:paraId="0E35CB80" w14:textId="71D3F008" w:rsidR="00677D5D" w:rsidRPr="00304AE4" w:rsidRDefault="000F745F" w:rsidP="00F2086F">
      <w:pPr>
        <w:pStyle w:val="Ttulo2"/>
        <w:numPr>
          <w:ilvl w:val="0"/>
          <w:numId w:val="17"/>
        </w:numPr>
        <w:ind w:left="0" w:right="-6" w:firstLine="0"/>
        <w:jc w:val="both"/>
        <w:rPr>
          <w:rFonts w:eastAsia="Calibri"/>
        </w:rPr>
      </w:pPr>
      <w:bookmarkStart w:id="80" w:name="_heading=h.3fwokq0" w:colFirst="0" w:colLast="0"/>
      <w:bookmarkStart w:id="81" w:name="_Toc172792321"/>
      <w:bookmarkEnd w:id="80"/>
      <w:r w:rsidRPr="00304AE4">
        <w:rPr>
          <w:rFonts w:eastAsia="Calibri"/>
        </w:rPr>
        <w:t>DA PROPOSTA ECONÔMICA</w:t>
      </w:r>
      <w:bookmarkEnd w:id="81"/>
    </w:p>
    <w:p w14:paraId="40CC9C41" w14:textId="77777777" w:rsidR="00677D5D" w:rsidRPr="00304AE4" w:rsidRDefault="000F745F" w:rsidP="006F2E14">
      <w:pPr>
        <w:pStyle w:val="Ttulo3"/>
        <w:jc w:val="center"/>
        <w:rPr>
          <w:rFonts w:eastAsia="Calibri"/>
          <w:sz w:val="24"/>
          <w:szCs w:val="24"/>
          <w:u w:val="single"/>
        </w:rPr>
      </w:pPr>
      <w:bookmarkStart w:id="82" w:name="_Toc172792322"/>
      <w:r w:rsidRPr="00304AE4">
        <w:rPr>
          <w:rFonts w:eastAsia="Calibri"/>
          <w:sz w:val="24"/>
          <w:szCs w:val="24"/>
          <w:u w:val="single"/>
        </w:rPr>
        <w:t>Subseção I - Disposições Gerais sobre a PROPOSTA ECONÔMICA</w:t>
      </w:r>
      <w:bookmarkEnd w:id="82"/>
    </w:p>
    <w:p w14:paraId="6DBFD067" w14:textId="77777777" w:rsidR="007A0FF1" w:rsidRPr="00304AE4" w:rsidRDefault="007A0FF1" w:rsidP="00AC5EF8">
      <w:pPr>
        <w:jc w:val="both"/>
        <w:rPr>
          <w:rFonts w:eastAsia="Calibri"/>
        </w:rPr>
      </w:pPr>
    </w:p>
    <w:p w14:paraId="2EF65171" w14:textId="77777777" w:rsidR="00304AE4" w:rsidRPr="00304AE4" w:rsidRDefault="3E18C45C" w:rsidP="00F2086F">
      <w:pPr>
        <w:pStyle w:val="PargrafodaLista"/>
        <w:numPr>
          <w:ilvl w:val="1"/>
          <w:numId w:val="33"/>
        </w:numPr>
        <w:spacing w:before="137" w:line="360" w:lineRule="auto"/>
        <w:ind w:left="0" w:right="-6" w:firstLine="0"/>
        <w:rPr>
          <w:sz w:val="24"/>
          <w:szCs w:val="24"/>
        </w:rPr>
      </w:pPr>
      <w:r w:rsidRPr="002C3299">
        <w:rPr>
          <w:rFonts w:eastAsia="Calibri"/>
          <w:sz w:val="24"/>
          <w:szCs w:val="24"/>
        </w:rPr>
        <w:t>A PROPOSTA ECONÔMICA será apresentada em sistema eletrônico, datilografada ou digitada no computador devidamente impressa e rubricada, juntamente e as planilhas em Excel, em linguagem clara e objetiva, sem erros ou rasuras, devendo ser assinada pelo responsável</w:t>
      </w:r>
      <w:r w:rsidRPr="00304AE4">
        <w:rPr>
          <w:rFonts w:eastAsia="Calibri"/>
          <w:sz w:val="24"/>
          <w:szCs w:val="24"/>
        </w:rPr>
        <w:t xml:space="preserve"> técnico da PROPONENTE ou pessoa legalmente habilitada a fazê-lo em nome da PROPONENTE</w:t>
      </w:r>
      <w:r w:rsidR="00304AE4" w:rsidRPr="00304AE4">
        <w:rPr>
          <w:rFonts w:eastAsia="Calibri"/>
          <w:sz w:val="24"/>
          <w:szCs w:val="24"/>
        </w:rPr>
        <w:t>.</w:t>
      </w:r>
    </w:p>
    <w:p w14:paraId="68C3D98D" w14:textId="3B7E362F" w:rsidR="00304AE4" w:rsidRPr="00304AE4" w:rsidRDefault="28E2F27B" w:rsidP="00F2086F">
      <w:pPr>
        <w:pStyle w:val="PargrafodaLista"/>
        <w:numPr>
          <w:ilvl w:val="1"/>
          <w:numId w:val="33"/>
        </w:numPr>
        <w:spacing w:before="137" w:line="360" w:lineRule="auto"/>
        <w:ind w:left="0" w:right="-6" w:firstLine="0"/>
        <w:rPr>
          <w:sz w:val="24"/>
          <w:szCs w:val="24"/>
        </w:rPr>
      </w:pPr>
      <w:r w:rsidRPr="28E2F27B">
        <w:rPr>
          <w:rFonts w:eastAsia="Calibri"/>
          <w:sz w:val="24"/>
          <w:szCs w:val="24"/>
        </w:rPr>
        <w:t>Os valores da PROPOSTA ECONÔMICA serão expressos em Real (R$), com data base do mês de referente ao mês de recebimento dos documentos para a participação do certame contendo todas as propostas.</w:t>
      </w:r>
    </w:p>
    <w:p w14:paraId="62F216D0" w14:textId="77777777" w:rsidR="00304AE4" w:rsidRPr="00304AE4" w:rsidRDefault="000F745F"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A PROPOSTA ECONÔMICA deverá atender às condições e aos critérios contidos neste EDITAL, em especial às exigências constantes do Anexo IX - Termo de Referência para Elaboração da Proposta Econômica e para Elaboração do Plano de Negócios, do EDITAL.</w:t>
      </w:r>
    </w:p>
    <w:p w14:paraId="71F1F5E7" w14:textId="77777777" w:rsidR="00304AE4" w:rsidRPr="00304AE4" w:rsidRDefault="000F745F"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A PROPOSTA ECONÔMICA deverá conter a oferta da PROPONENTE para o Valor da CONTRAPRESTAÇÃO PECUNIÁRIA e as projeções financeiras, para execução dos SERVIÇOS, conforme indicado no Anexo IX- Termo de Referência para Elaboração da Proposta Econômica A e para Elaboração do Plano de Negócios do EDITAL.</w:t>
      </w:r>
    </w:p>
    <w:p w14:paraId="68F56B5F" w14:textId="34A30CB3" w:rsidR="00304AE4" w:rsidRPr="00304AE4" w:rsidRDefault="000F745F"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A PROPOSTA ECONÔMICA deverá conter o PLANO DE NEGÓCIOS da SPE, que deverá ser elaborado conforme especificações contidas no Anexo I</w:t>
      </w:r>
      <w:r w:rsidR="00782577">
        <w:rPr>
          <w:rFonts w:eastAsia="Calibri"/>
          <w:sz w:val="24"/>
          <w:szCs w:val="24"/>
        </w:rPr>
        <w:t>X</w:t>
      </w:r>
      <w:r w:rsidRPr="00304AE4">
        <w:rPr>
          <w:rFonts w:eastAsia="Calibri"/>
          <w:sz w:val="24"/>
          <w:szCs w:val="24"/>
        </w:rPr>
        <w:t xml:space="preserve"> - Termo de Referência para Elaboração da Proposta Econômica e para Elaboração do Plano de Negócios do EDITAL.</w:t>
      </w:r>
    </w:p>
    <w:p w14:paraId="02303933" w14:textId="77777777" w:rsidR="00304AE4" w:rsidRPr="00304AE4" w:rsidRDefault="000F745F"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A PROPOSTA ECONÔMICA deverá conter os valores que irão compor o valor da CONTRAPRESTAÇÃO, conforme especificado no Anexo VIII - Termo de Referência para Elaboração da Proposta Econômica e para Elaboração do Plano de Negócios do EDITAL.</w:t>
      </w:r>
    </w:p>
    <w:p w14:paraId="36D8728A" w14:textId="77777777" w:rsidR="00304AE4" w:rsidRPr="00304AE4" w:rsidRDefault="000F745F"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 xml:space="preserve">Para elaboração da PROPOSTA ECONÔMICA, não deverão ser considerados quaisquer benefícios fiscais que possam vir a ser conferidos à SPE pela União, Estado ou Poder </w:t>
      </w:r>
      <w:r w:rsidRPr="00304AE4">
        <w:rPr>
          <w:rFonts w:eastAsia="Calibri"/>
          <w:sz w:val="24"/>
          <w:szCs w:val="24"/>
        </w:rPr>
        <w:lastRenderedPageBreak/>
        <w:t>Concedentes, durante o prazo da CONCESSÃO ADMINISTRATIVA.</w:t>
      </w:r>
    </w:p>
    <w:p w14:paraId="149C6464" w14:textId="32AD2104" w:rsidR="00677D5D" w:rsidRPr="00304AE4" w:rsidRDefault="000F745F"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 xml:space="preserve">O valor previsto na PROPOSTA ECONÔMICA, cujo valor máximo </w:t>
      </w:r>
      <w:r w:rsidRPr="00304AE4">
        <w:rPr>
          <w:rFonts w:eastAsia="Calibri"/>
          <w:sz w:val="24"/>
          <w:szCs w:val="24"/>
          <w:highlight w:val="yellow"/>
        </w:rPr>
        <w:t xml:space="preserve">é </w:t>
      </w:r>
      <w:r w:rsidR="00A87157" w:rsidRPr="00304AE4">
        <w:rPr>
          <w:rFonts w:eastAsia="Calibri"/>
          <w:sz w:val="24"/>
          <w:szCs w:val="24"/>
          <w:highlight w:val="yellow"/>
        </w:rPr>
        <w:t>R$ __________ (______________)</w:t>
      </w:r>
      <w:r w:rsidR="00A87157" w:rsidRPr="00304AE4">
        <w:rPr>
          <w:rFonts w:eastAsia="Calibri"/>
          <w:sz w:val="24"/>
          <w:szCs w:val="24"/>
        </w:rPr>
        <w:t xml:space="preserve"> </w:t>
      </w:r>
      <w:r w:rsidRPr="00304AE4">
        <w:rPr>
          <w:rFonts w:eastAsia="Calibri"/>
          <w:sz w:val="24"/>
          <w:szCs w:val="24"/>
        </w:rPr>
        <w:t>por tonelada de resíduo entregue, que será levado em consideração no julgamento da presente LICITAÇÃO, deverá abranger todos os custos referentes à CONCESSÃO ADMINISTRATIVA, que contemplarão, dentre outros</w:t>
      </w:r>
      <w:r w:rsidR="00A87157" w:rsidRPr="00304AE4">
        <w:rPr>
          <w:rFonts w:eastAsia="Calibri"/>
          <w:sz w:val="24"/>
          <w:szCs w:val="24"/>
        </w:rPr>
        <w:t>:</w:t>
      </w:r>
    </w:p>
    <w:p w14:paraId="4EC40CCB" w14:textId="77777777" w:rsidR="00677D5D" w:rsidRPr="00304AE4" w:rsidRDefault="000F745F" w:rsidP="00F2086F">
      <w:pPr>
        <w:numPr>
          <w:ilvl w:val="0"/>
          <w:numId w:val="5"/>
        </w:numPr>
        <w:tabs>
          <w:tab w:val="left" w:pos="851"/>
        </w:tabs>
        <w:spacing w:line="360" w:lineRule="auto"/>
        <w:ind w:left="0" w:right="-6" w:firstLine="567"/>
        <w:jc w:val="both"/>
        <w:rPr>
          <w:rFonts w:eastAsia="Calibri"/>
          <w:sz w:val="24"/>
          <w:szCs w:val="24"/>
        </w:rPr>
      </w:pPr>
      <w:r w:rsidRPr="00304AE4">
        <w:rPr>
          <w:rFonts w:eastAsia="Calibri"/>
          <w:sz w:val="24"/>
          <w:szCs w:val="24"/>
        </w:rPr>
        <w:t>o valor referente aos ônus e obrigações da SPE concernentes à legislação tributária, legislação trabalhista e legislação previdenciária, os quais correrão por sua exclusiva conta;</w:t>
      </w:r>
    </w:p>
    <w:p w14:paraId="522BB7FD" w14:textId="77777777" w:rsidR="00677D5D" w:rsidRPr="00304AE4" w:rsidRDefault="000F745F" w:rsidP="00F2086F">
      <w:pPr>
        <w:numPr>
          <w:ilvl w:val="0"/>
          <w:numId w:val="5"/>
        </w:numPr>
        <w:tabs>
          <w:tab w:val="left" w:pos="851"/>
        </w:tabs>
        <w:spacing w:line="360" w:lineRule="auto"/>
        <w:ind w:left="0" w:right="-6" w:firstLine="567"/>
        <w:jc w:val="both"/>
        <w:rPr>
          <w:rFonts w:eastAsia="Calibri"/>
          <w:sz w:val="24"/>
          <w:szCs w:val="24"/>
        </w:rPr>
      </w:pPr>
      <w:r w:rsidRPr="00304AE4">
        <w:rPr>
          <w:rFonts w:eastAsia="Calibri"/>
          <w:sz w:val="24"/>
          <w:szCs w:val="24"/>
        </w:rPr>
        <w:t>custos com seus contratados;</w:t>
      </w:r>
    </w:p>
    <w:p w14:paraId="723E427E" w14:textId="77777777" w:rsidR="00677D5D" w:rsidRPr="00304AE4" w:rsidRDefault="000F745F" w:rsidP="00F2086F">
      <w:pPr>
        <w:numPr>
          <w:ilvl w:val="0"/>
          <w:numId w:val="5"/>
        </w:numPr>
        <w:tabs>
          <w:tab w:val="left" w:pos="851"/>
        </w:tabs>
        <w:spacing w:line="360" w:lineRule="auto"/>
        <w:ind w:left="0" w:right="-6" w:firstLine="567"/>
        <w:jc w:val="both"/>
        <w:rPr>
          <w:rFonts w:eastAsia="Calibri"/>
          <w:sz w:val="24"/>
          <w:szCs w:val="24"/>
        </w:rPr>
      </w:pPr>
      <w:r w:rsidRPr="00304AE4">
        <w:rPr>
          <w:rFonts w:eastAsia="Calibri"/>
          <w:sz w:val="24"/>
          <w:szCs w:val="24"/>
        </w:rPr>
        <w:t>despesas relativas a serviços extraordinários e a serviços noturnos;</w:t>
      </w:r>
    </w:p>
    <w:p w14:paraId="5989D6F4" w14:textId="77777777" w:rsidR="00677D5D" w:rsidRPr="00304AE4" w:rsidRDefault="000F745F" w:rsidP="00F2086F">
      <w:pPr>
        <w:numPr>
          <w:ilvl w:val="0"/>
          <w:numId w:val="5"/>
        </w:numPr>
        <w:tabs>
          <w:tab w:val="left" w:pos="851"/>
        </w:tabs>
        <w:spacing w:line="360" w:lineRule="auto"/>
        <w:ind w:left="0" w:right="-6" w:firstLine="567"/>
        <w:jc w:val="both"/>
        <w:rPr>
          <w:rFonts w:eastAsia="Calibri"/>
          <w:sz w:val="24"/>
          <w:szCs w:val="24"/>
        </w:rPr>
      </w:pPr>
      <w:r w:rsidRPr="00304AE4">
        <w:rPr>
          <w:rFonts w:eastAsia="Calibri"/>
          <w:sz w:val="24"/>
          <w:szCs w:val="24"/>
        </w:rPr>
        <w:t>custos de mobilização e desmobilização na instalação dos SERVIÇOS a serem executados;</w:t>
      </w:r>
    </w:p>
    <w:p w14:paraId="18084029" w14:textId="77777777" w:rsidR="00677D5D" w:rsidRPr="00304AE4" w:rsidRDefault="000F745F" w:rsidP="00F2086F">
      <w:pPr>
        <w:numPr>
          <w:ilvl w:val="0"/>
          <w:numId w:val="5"/>
        </w:numPr>
        <w:tabs>
          <w:tab w:val="left" w:pos="851"/>
        </w:tabs>
        <w:spacing w:line="360" w:lineRule="auto"/>
        <w:ind w:left="0" w:right="-6" w:firstLine="567"/>
        <w:jc w:val="both"/>
        <w:rPr>
          <w:rFonts w:eastAsia="Calibri"/>
          <w:sz w:val="24"/>
          <w:szCs w:val="24"/>
        </w:rPr>
      </w:pPr>
      <w:r w:rsidRPr="00304AE4">
        <w:rPr>
          <w:rFonts w:eastAsia="Calibri"/>
          <w:sz w:val="24"/>
          <w:szCs w:val="24"/>
        </w:rPr>
        <w:t>todos os demais custos diretos ou indiretos incidentes sobre a execução dos SERVIÇOS;</w:t>
      </w:r>
    </w:p>
    <w:p w14:paraId="62E83905" w14:textId="77777777" w:rsidR="00304AE4" w:rsidRPr="00304AE4" w:rsidRDefault="000F745F" w:rsidP="00F2086F">
      <w:pPr>
        <w:numPr>
          <w:ilvl w:val="0"/>
          <w:numId w:val="5"/>
        </w:numPr>
        <w:tabs>
          <w:tab w:val="left" w:pos="851"/>
        </w:tabs>
        <w:spacing w:line="360" w:lineRule="auto"/>
        <w:ind w:left="0" w:right="-6" w:firstLine="567"/>
        <w:jc w:val="both"/>
        <w:rPr>
          <w:rFonts w:eastAsia="Calibri"/>
          <w:sz w:val="24"/>
          <w:szCs w:val="24"/>
        </w:rPr>
      </w:pPr>
      <w:r w:rsidRPr="00304AE4">
        <w:rPr>
          <w:rFonts w:eastAsia="Calibri"/>
          <w:sz w:val="24"/>
          <w:szCs w:val="24"/>
        </w:rPr>
        <w:t>custos com contratação de seguros e garantias de construção, de cumprimento dos prazos e os demais necessários ao cumprimento do CONTRATO.</w:t>
      </w:r>
    </w:p>
    <w:p w14:paraId="2DE12135" w14:textId="77777777" w:rsidR="00304AE4" w:rsidRPr="00304AE4" w:rsidRDefault="000F745F" w:rsidP="00F2086F">
      <w:pPr>
        <w:pStyle w:val="PargrafodaLista"/>
        <w:numPr>
          <w:ilvl w:val="1"/>
          <w:numId w:val="33"/>
        </w:numPr>
        <w:tabs>
          <w:tab w:val="left" w:pos="851"/>
        </w:tabs>
        <w:spacing w:line="360" w:lineRule="auto"/>
        <w:ind w:left="0" w:right="-6" w:firstLine="0"/>
        <w:rPr>
          <w:rFonts w:eastAsia="Calibri"/>
          <w:sz w:val="24"/>
          <w:szCs w:val="24"/>
        </w:rPr>
      </w:pPr>
      <w:r w:rsidRPr="00304AE4">
        <w:rPr>
          <w:rFonts w:eastAsia="Calibri"/>
          <w:sz w:val="24"/>
          <w:szCs w:val="24"/>
        </w:rPr>
        <w:t>O prazo de validade das PROPOSTAS ECONÔMICAS deverá ser de, no mínimo, 180 (cento e oitenta) dias, contados da data de apresentação da DOCUMENTAÇÃO, podendo ser renovado por iguais ou menores períodos.</w:t>
      </w:r>
    </w:p>
    <w:p w14:paraId="5D6F7377" w14:textId="77777777" w:rsidR="00304AE4" w:rsidRPr="00304AE4" w:rsidRDefault="000F745F" w:rsidP="00F2086F">
      <w:pPr>
        <w:pStyle w:val="PargrafodaLista"/>
        <w:numPr>
          <w:ilvl w:val="1"/>
          <w:numId w:val="33"/>
        </w:numPr>
        <w:tabs>
          <w:tab w:val="left" w:pos="851"/>
        </w:tabs>
        <w:spacing w:line="360" w:lineRule="auto"/>
        <w:ind w:left="0" w:right="-6" w:firstLine="0"/>
        <w:rPr>
          <w:rFonts w:eastAsia="Calibri"/>
          <w:sz w:val="24"/>
          <w:szCs w:val="24"/>
        </w:rPr>
      </w:pPr>
      <w:r w:rsidRPr="00304AE4">
        <w:rPr>
          <w:rFonts w:eastAsia="Calibri"/>
          <w:sz w:val="24"/>
          <w:szCs w:val="24"/>
        </w:rPr>
        <w:t>O documento elaborado nos termos do Anexo IX</w:t>
      </w:r>
      <w:r w:rsidR="00E17B64" w:rsidRPr="00304AE4">
        <w:rPr>
          <w:rFonts w:eastAsia="Calibri"/>
          <w:sz w:val="24"/>
          <w:szCs w:val="24"/>
        </w:rPr>
        <w:t xml:space="preserve"> </w:t>
      </w:r>
      <w:r w:rsidRPr="00304AE4">
        <w:rPr>
          <w:rFonts w:eastAsia="Calibri"/>
          <w:sz w:val="24"/>
          <w:szCs w:val="24"/>
        </w:rPr>
        <w:t>- Termo de Referência para Elaboração da Proposta Econômica e para Elaboração do Plano de Negócios do EDITAL, deverá ser apresentado devidamente preenchido com a indicação do orçamento estimado em planilha de quantitativos e preços unitários para a composição da CONTRAPRESTAÇÃO e data-base de sua composição (que deverá ser o mês de apresentação da proposta), e será utilizado como referência no caso de necessidade de cálculos de eventuais indenizações ou ajustes com a SPE, nas condições previstas no CONTRATO.</w:t>
      </w:r>
    </w:p>
    <w:p w14:paraId="0AB0B0B9" w14:textId="44787D65" w:rsidR="00677D5D" w:rsidRPr="00304AE4" w:rsidRDefault="000F745F" w:rsidP="00F2086F">
      <w:pPr>
        <w:pStyle w:val="PargrafodaLista"/>
        <w:numPr>
          <w:ilvl w:val="1"/>
          <w:numId w:val="33"/>
        </w:numPr>
        <w:tabs>
          <w:tab w:val="left" w:pos="851"/>
        </w:tabs>
        <w:spacing w:line="360" w:lineRule="auto"/>
        <w:ind w:left="0" w:right="-6" w:firstLine="0"/>
        <w:rPr>
          <w:rFonts w:eastAsia="Calibri"/>
          <w:sz w:val="24"/>
          <w:szCs w:val="24"/>
        </w:rPr>
      </w:pPr>
      <w:r w:rsidRPr="00304AE4">
        <w:rPr>
          <w:rFonts w:eastAsia="Calibri"/>
          <w:sz w:val="24"/>
          <w:szCs w:val="24"/>
        </w:rPr>
        <w:t>Será apresentada apenas uma PROPOSTA ECONÔMICA em relação a cada consórcio.</w:t>
      </w:r>
    </w:p>
    <w:p w14:paraId="6EF2E832" w14:textId="5D64A2A4" w:rsidR="00677D5D" w:rsidRPr="00304AE4" w:rsidRDefault="000F745F" w:rsidP="00304AE4">
      <w:pPr>
        <w:pStyle w:val="Ttulo3"/>
        <w:jc w:val="center"/>
        <w:rPr>
          <w:rFonts w:eastAsia="Calibri"/>
          <w:sz w:val="24"/>
          <w:szCs w:val="24"/>
          <w:u w:val="single"/>
        </w:rPr>
      </w:pPr>
      <w:bookmarkStart w:id="83" w:name="_Toc172792323"/>
      <w:r w:rsidRPr="00304AE4">
        <w:rPr>
          <w:rFonts w:eastAsia="Calibri"/>
          <w:sz w:val="24"/>
          <w:szCs w:val="24"/>
          <w:u w:val="single"/>
        </w:rPr>
        <w:t>Subseção II – Forma de Julgamento da PROPOSTA ECONÔMICA</w:t>
      </w:r>
      <w:bookmarkEnd w:id="83"/>
    </w:p>
    <w:p w14:paraId="05B40C33" w14:textId="77777777" w:rsidR="00472C53" w:rsidRPr="00304AE4" w:rsidRDefault="00472C53" w:rsidP="00AC5EF8">
      <w:pPr>
        <w:jc w:val="both"/>
        <w:rPr>
          <w:rFonts w:eastAsia="Calibri"/>
        </w:rPr>
      </w:pPr>
    </w:p>
    <w:p w14:paraId="77C2A9E4" w14:textId="2EF05A0E" w:rsidR="00677D5D" w:rsidRPr="00304AE4" w:rsidRDefault="000F745F" w:rsidP="00F2086F">
      <w:pPr>
        <w:pStyle w:val="PargrafodaLista"/>
        <w:numPr>
          <w:ilvl w:val="1"/>
          <w:numId w:val="33"/>
        </w:numPr>
        <w:spacing w:before="90" w:line="360" w:lineRule="auto"/>
        <w:ind w:left="0" w:right="-6" w:firstLine="0"/>
        <w:rPr>
          <w:sz w:val="24"/>
          <w:szCs w:val="24"/>
        </w:rPr>
      </w:pPr>
      <w:r w:rsidRPr="00304AE4">
        <w:rPr>
          <w:rFonts w:eastAsia="Calibri"/>
          <w:sz w:val="24"/>
          <w:szCs w:val="24"/>
        </w:rPr>
        <w:t xml:space="preserve">O critério de julgamento desta LICITAÇÃO será o de menor valor da CONTRAPRESTAÇÃO por tonelada de resíduo entregue a ser paga pelo PODER CONCEDENTE, ofertado pelas PROPONENTES devidamente habilitadas, as PROPOSTAS ECONÔMICAS serão classificadas em ordem decrescente de valor, isto é, a PROPONENTE </w:t>
      </w:r>
      <w:r w:rsidRPr="00304AE4">
        <w:rPr>
          <w:rFonts w:eastAsia="Calibri"/>
          <w:sz w:val="24"/>
          <w:szCs w:val="24"/>
        </w:rPr>
        <w:lastRenderedPageBreak/>
        <w:t>que apresentar o menor valor da CONTRAPRESTAÇÃO será considerada a primeira classificada.</w:t>
      </w:r>
    </w:p>
    <w:p w14:paraId="01FC870B" w14:textId="77777777" w:rsidR="00677D5D" w:rsidRPr="00304AE4" w:rsidRDefault="000F745F" w:rsidP="00F2086F">
      <w:pPr>
        <w:numPr>
          <w:ilvl w:val="1"/>
          <w:numId w:val="33"/>
        </w:numPr>
        <w:spacing w:before="5" w:line="360" w:lineRule="auto"/>
        <w:ind w:left="0" w:right="-6" w:firstLine="0"/>
        <w:jc w:val="both"/>
        <w:rPr>
          <w:sz w:val="24"/>
          <w:szCs w:val="24"/>
        </w:rPr>
      </w:pPr>
      <w:r w:rsidRPr="00304AE4">
        <w:rPr>
          <w:rFonts w:eastAsia="Calibri"/>
          <w:sz w:val="24"/>
          <w:szCs w:val="24"/>
        </w:rPr>
        <w:t>O não atendimento do estabelecido na Subseção I anterior implicará a desclassificação da PROPONENTE.</w:t>
      </w:r>
    </w:p>
    <w:p w14:paraId="4FD5642C" w14:textId="540961EE" w:rsidR="00677D5D" w:rsidRPr="00304AE4" w:rsidRDefault="000F745F" w:rsidP="00F2086F">
      <w:pPr>
        <w:numPr>
          <w:ilvl w:val="1"/>
          <w:numId w:val="33"/>
        </w:numPr>
        <w:spacing w:line="360" w:lineRule="auto"/>
        <w:ind w:left="0" w:right="-6" w:firstLine="0"/>
        <w:jc w:val="both"/>
        <w:rPr>
          <w:sz w:val="24"/>
          <w:szCs w:val="24"/>
        </w:rPr>
      </w:pPr>
      <w:r w:rsidRPr="00304AE4">
        <w:rPr>
          <w:rFonts w:eastAsia="Calibri"/>
          <w:sz w:val="24"/>
          <w:szCs w:val="24"/>
        </w:rPr>
        <w:t>Serão desclassificadas, ainda, as PROPOSTAS ECONÔMICAS cujos PLANOS DE NEGÓCIO demonstrem inviabilidade da CONCESSÃO ADMINISTRATIVA, conforme critério estabelecido o Anexo IX</w:t>
      </w:r>
      <w:r w:rsidR="00144697" w:rsidRPr="00304AE4">
        <w:rPr>
          <w:rFonts w:eastAsia="Calibri"/>
          <w:sz w:val="24"/>
          <w:szCs w:val="24"/>
        </w:rPr>
        <w:t xml:space="preserve"> </w:t>
      </w:r>
      <w:r w:rsidRPr="00304AE4">
        <w:rPr>
          <w:rFonts w:eastAsia="Calibri"/>
          <w:sz w:val="24"/>
          <w:szCs w:val="24"/>
        </w:rPr>
        <w:t>- Termo de Referência para Elaboração da Proposta ECONÔMICA e para Elaboração do Plano de Negócios do EDITAL.</w:t>
      </w:r>
    </w:p>
    <w:p w14:paraId="4870C826" w14:textId="77777777" w:rsidR="00677D5D" w:rsidRPr="00304AE4" w:rsidRDefault="000F745F" w:rsidP="00F2086F">
      <w:pPr>
        <w:numPr>
          <w:ilvl w:val="2"/>
          <w:numId w:val="33"/>
        </w:numPr>
        <w:tabs>
          <w:tab w:val="left" w:pos="1716"/>
        </w:tabs>
        <w:spacing w:line="360" w:lineRule="auto"/>
        <w:ind w:left="567" w:right="-6" w:firstLine="0"/>
        <w:jc w:val="both"/>
        <w:rPr>
          <w:sz w:val="24"/>
          <w:szCs w:val="24"/>
        </w:rPr>
      </w:pPr>
      <w:r w:rsidRPr="00304AE4">
        <w:rPr>
          <w:rFonts w:eastAsia="Calibri"/>
          <w:sz w:val="24"/>
          <w:szCs w:val="24"/>
        </w:rPr>
        <w:t>São exemplos de inviabilidade da proposta aquelas que, nos termos da legislação em vigor, contenham erros, omissões, ou supressões de itens relevantes e impactantes no valor da CONTRAPRESTAÇÃO oferecida, ou cujo valor da taxa interna de retorno (TIR) do PROPONENTE seja negativa ou igual ou inferior ao índice inflacionário oficial estimado para o exercício vigente.</w:t>
      </w:r>
    </w:p>
    <w:p w14:paraId="29BB3452" w14:textId="6946A999" w:rsidR="00677D5D" w:rsidRPr="00304AE4" w:rsidRDefault="000F745F" w:rsidP="00F2086F">
      <w:pPr>
        <w:numPr>
          <w:ilvl w:val="2"/>
          <w:numId w:val="33"/>
        </w:numPr>
        <w:tabs>
          <w:tab w:val="left" w:pos="1769"/>
        </w:tabs>
        <w:spacing w:line="360" w:lineRule="auto"/>
        <w:ind w:left="567" w:right="-6" w:firstLine="0"/>
        <w:jc w:val="both"/>
        <w:rPr>
          <w:sz w:val="24"/>
          <w:szCs w:val="24"/>
        </w:rPr>
      </w:pPr>
      <w:r w:rsidRPr="00304AE4">
        <w:rPr>
          <w:rFonts w:eastAsia="Calibri"/>
          <w:sz w:val="24"/>
          <w:szCs w:val="24"/>
        </w:rPr>
        <w:t xml:space="preserve">Serão desclassificadas também as PROPOSTAS ECONÔMICAS com preços excessivos ou manifestamente inexequíveis, assim considerados aqueles que não sejam demonstrados como viáveis através de documentação que comprove que os custos dos insumos são coerentes com os de mercado e que os coeficientes de produtividade são compatíveis com a execução do objeto do CONTRATO, nos termos do artigo </w:t>
      </w:r>
      <w:r w:rsidR="00173D83" w:rsidRPr="00304AE4">
        <w:rPr>
          <w:rFonts w:eastAsia="Calibri"/>
          <w:sz w:val="24"/>
          <w:szCs w:val="24"/>
        </w:rPr>
        <w:t>59</w:t>
      </w:r>
      <w:r w:rsidRPr="00304AE4">
        <w:rPr>
          <w:rFonts w:eastAsia="Calibri"/>
          <w:sz w:val="24"/>
          <w:szCs w:val="24"/>
        </w:rPr>
        <w:t>, parágrafo</w:t>
      </w:r>
      <w:r w:rsidR="00F34C90" w:rsidRPr="00304AE4">
        <w:rPr>
          <w:rFonts w:eastAsia="Calibri"/>
          <w:sz w:val="24"/>
          <w:szCs w:val="24"/>
        </w:rPr>
        <w:t>s</w:t>
      </w:r>
      <w:r w:rsidRPr="00304AE4">
        <w:rPr>
          <w:rFonts w:eastAsia="Calibri"/>
          <w:sz w:val="24"/>
          <w:szCs w:val="24"/>
        </w:rPr>
        <w:t xml:space="preserve"> </w:t>
      </w:r>
      <w:r w:rsidR="00F34C90" w:rsidRPr="00304AE4">
        <w:rPr>
          <w:rFonts w:eastAsia="Calibri"/>
          <w:sz w:val="24"/>
          <w:szCs w:val="24"/>
        </w:rPr>
        <w:t>3</w:t>
      </w:r>
      <w:r w:rsidRPr="00304AE4">
        <w:rPr>
          <w:rFonts w:eastAsia="Calibri"/>
          <w:sz w:val="24"/>
          <w:szCs w:val="24"/>
        </w:rPr>
        <w:t>°</w:t>
      </w:r>
      <w:r w:rsidR="00F34C90" w:rsidRPr="00304AE4">
        <w:rPr>
          <w:rFonts w:eastAsia="Calibri"/>
          <w:sz w:val="24"/>
          <w:szCs w:val="24"/>
        </w:rPr>
        <w:t xml:space="preserve"> e 4º</w:t>
      </w:r>
      <w:r w:rsidRPr="00304AE4">
        <w:rPr>
          <w:rFonts w:eastAsia="Calibri"/>
          <w:sz w:val="24"/>
          <w:szCs w:val="24"/>
        </w:rPr>
        <w:t xml:space="preserve">, da Lei Federal n° </w:t>
      </w:r>
      <w:r w:rsidR="00F34C90" w:rsidRPr="00304AE4">
        <w:rPr>
          <w:rFonts w:eastAsia="Calibri"/>
          <w:sz w:val="24"/>
          <w:szCs w:val="24"/>
        </w:rPr>
        <w:t>14</w:t>
      </w:r>
      <w:r w:rsidRPr="00304AE4">
        <w:rPr>
          <w:rFonts w:eastAsia="Calibri"/>
          <w:sz w:val="24"/>
          <w:szCs w:val="24"/>
        </w:rPr>
        <w:t>.</w:t>
      </w:r>
      <w:r w:rsidR="00F34C90" w:rsidRPr="00304AE4">
        <w:rPr>
          <w:rFonts w:eastAsia="Calibri"/>
          <w:sz w:val="24"/>
          <w:szCs w:val="24"/>
        </w:rPr>
        <w:t>133</w:t>
      </w:r>
      <w:r w:rsidRPr="00304AE4">
        <w:rPr>
          <w:rFonts w:eastAsia="Calibri"/>
          <w:sz w:val="24"/>
          <w:szCs w:val="24"/>
        </w:rPr>
        <w:t>/</w:t>
      </w:r>
      <w:r w:rsidR="00F34C90" w:rsidRPr="00304AE4">
        <w:rPr>
          <w:rFonts w:eastAsia="Calibri"/>
          <w:sz w:val="24"/>
          <w:szCs w:val="24"/>
        </w:rPr>
        <w:t>21</w:t>
      </w:r>
      <w:r w:rsidRPr="00304AE4">
        <w:rPr>
          <w:rFonts w:eastAsia="Calibri"/>
          <w:sz w:val="24"/>
          <w:szCs w:val="24"/>
        </w:rPr>
        <w:t>, e suas alterações posteriores.</w:t>
      </w:r>
    </w:p>
    <w:p w14:paraId="0DD2F174" w14:textId="77777777" w:rsidR="00677D5D" w:rsidRPr="00304AE4" w:rsidRDefault="000F745F" w:rsidP="00F2086F">
      <w:pPr>
        <w:numPr>
          <w:ilvl w:val="2"/>
          <w:numId w:val="33"/>
        </w:numPr>
        <w:tabs>
          <w:tab w:val="left" w:pos="1721"/>
        </w:tabs>
        <w:spacing w:before="1" w:line="360" w:lineRule="auto"/>
        <w:ind w:left="567" w:right="-6" w:firstLine="0"/>
        <w:jc w:val="both"/>
        <w:rPr>
          <w:sz w:val="24"/>
          <w:szCs w:val="24"/>
        </w:rPr>
      </w:pPr>
      <w:r w:rsidRPr="00304AE4">
        <w:rPr>
          <w:rFonts w:eastAsia="Calibri"/>
          <w:sz w:val="24"/>
          <w:szCs w:val="24"/>
        </w:rPr>
        <w:t>Não serão levadas em consideração quaisquer ofertas ou vantagens não previstas neste EDITAL, nem de preços ou vantagens, baseados nas ofertas das demais PROPONENTES.</w:t>
      </w:r>
    </w:p>
    <w:p w14:paraId="2B132D1D" w14:textId="77777777" w:rsidR="007A0FF1" w:rsidRPr="00304AE4" w:rsidRDefault="007A0FF1" w:rsidP="00AC5EF8">
      <w:pPr>
        <w:tabs>
          <w:tab w:val="left" w:pos="1721"/>
        </w:tabs>
        <w:spacing w:before="1" w:line="360" w:lineRule="auto"/>
        <w:ind w:left="709" w:right="-6"/>
        <w:jc w:val="both"/>
        <w:rPr>
          <w:sz w:val="24"/>
          <w:szCs w:val="24"/>
        </w:rPr>
      </w:pPr>
    </w:p>
    <w:p w14:paraId="49D6A9BC" w14:textId="7E02FF08" w:rsidR="00472C53" w:rsidRPr="00304AE4" w:rsidRDefault="000F745F" w:rsidP="00F2086F">
      <w:pPr>
        <w:pStyle w:val="Ttulo2"/>
        <w:numPr>
          <w:ilvl w:val="0"/>
          <w:numId w:val="33"/>
        </w:numPr>
        <w:ind w:left="0" w:right="-6" w:firstLine="0"/>
        <w:jc w:val="both"/>
        <w:rPr>
          <w:rFonts w:eastAsia="Calibri"/>
        </w:rPr>
      </w:pPr>
      <w:bookmarkStart w:id="84" w:name="bookmark=kix.uhm3k5tpk6zv" w:colFirst="0" w:colLast="0"/>
      <w:bookmarkStart w:id="85" w:name="_heading=h.4f1mdlm" w:colFirst="0" w:colLast="0"/>
      <w:bookmarkStart w:id="86" w:name="_Toc172792324"/>
      <w:bookmarkEnd w:id="84"/>
      <w:bookmarkEnd w:id="85"/>
      <w:r w:rsidRPr="00304AE4">
        <w:rPr>
          <w:rFonts w:eastAsia="Calibri"/>
        </w:rPr>
        <w:t>DISPOSIÇÕES GERAIS SOBRE A DOCUMENTAÇÃO</w:t>
      </w:r>
      <w:bookmarkEnd w:id="86"/>
    </w:p>
    <w:p w14:paraId="7EB86DCC" w14:textId="1EE82B2C" w:rsidR="00677D5D" w:rsidRPr="00304AE4" w:rsidRDefault="00B8727B" w:rsidP="00F2086F">
      <w:pPr>
        <w:pStyle w:val="PargrafodaLista"/>
        <w:numPr>
          <w:ilvl w:val="1"/>
          <w:numId w:val="33"/>
        </w:numPr>
        <w:spacing w:before="137" w:line="360" w:lineRule="auto"/>
        <w:ind w:left="0" w:right="-6" w:firstLine="0"/>
        <w:rPr>
          <w:sz w:val="24"/>
          <w:szCs w:val="24"/>
        </w:rPr>
      </w:pPr>
      <w:r w:rsidRPr="00304AE4">
        <w:rPr>
          <w:rFonts w:eastAsia="Calibri"/>
          <w:sz w:val="24"/>
          <w:szCs w:val="24"/>
        </w:rPr>
        <w:t>O</w:t>
      </w:r>
      <w:r w:rsidR="000F745F" w:rsidRPr="00304AE4">
        <w:rPr>
          <w:rFonts w:eastAsia="Calibri"/>
          <w:sz w:val="24"/>
          <w:szCs w:val="24"/>
        </w:rPr>
        <w:t xml:space="preserve"> PODER CONCEDENTE, a seu exclusivo critério, poderá solicitar das PROPONENTES, a qualquer momento, esclarecimentos sobre a DOCUMENTAÇÃO.</w:t>
      </w:r>
    </w:p>
    <w:p w14:paraId="04592ACB" w14:textId="77777777" w:rsidR="00677D5D" w:rsidRPr="00304AE4" w:rsidRDefault="000F745F" w:rsidP="00F2086F">
      <w:pPr>
        <w:numPr>
          <w:ilvl w:val="1"/>
          <w:numId w:val="33"/>
        </w:numPr>
        <w:spacing w:line="360" w:lineRule="auto"/>
        <w:ind w:left="0" w:right="-6" w:firstLine="0"/>
        <w:jc w:val="both"/>
        <w:rPr>
          <w:sz w:val="24"/>
          <w:szCs w:val="24"/>
        </w:rPr>
      </w:pPr>
      <w:r w:rsidRPr="00304AE4">
        <w:rPr>
          <w:rFonts w:eastAsia="Calibri"/>
          <w:sz w:val="24"/>
          <w:szCs w:val="24"/>
        </w:rPr>
        <w:t>Decorridos 180 (cento e oitenta) dias da data de apresentação da DOCUMENTAÇÃO, sem convocação para contratação ou qualquer manifestação do PODER CONCEDENTE sobre tal contratação, ficam as PROPONENTES liberadas dos compromissos assumidos.</w:t>
      </w:r>
    </w:p>
    <w:p w14:paraId="6BCB4EA3" w14:textId="77777777" w:rsidR="00677D5D" w:rsidRPr="00304AE4" w:rsidRDefault="00677D5D" w:rsidP="00AC5EF8">
      <w:pPr>
        <w:spacing w:before="7" w:line="360" w:lineRule="auto"/>
        <w:ind w:right="-6"/>
        <w:jc w:val="both"/>
        <w:rPr>
          <w:rFonts w:eastAsia="Calibri"/>
          <w:sz w:val="24"/>
          <w:szCs w:val="24"/>
        </w:rPr>
      </w:pPr>
    </w:p>
    <w:p w14:paraId="1C6B2184" w14:textId="370FB779" w:rsidR="00472C53" w:rsidRPr="00304AE4" w:rsidRDefault="000F745F" w:rsidP="00F2086F">
      <w:pPr>
        <w:pStyle w:val="Ttulo2"/>
        <w:numPr>
          <w:ilvl w:val="0"/>
          <w:numId w:val="33"/>
        </w:numPr>
        <w:ind w:left="0" w:right="-6" w:firstLine="0"/>
        <w:jc w:val="both"/>
        <w:rPr>
          <w:rFonts w:eastAsia="Calibri"/>
        </w:rPr>
      </w:pPr>
      <w:bookmarkStart w:id="87" w:name="bookmark=kix.d2ewynohrqsd" w:colFirst="0" w:colLast="0"/>
      <w:bookmarkStart w:id="88" w:name="_heading=h.19c6y18" w:colFirst="0" w:colLast="0"/>
      <w:bookmarkStart w:id="89" w:name="_Toc172792325"/>
      <w:bookmarkEnd w:id="87"/>
      <w:bookmarkEnd w:id="88"/>
      <w:r w:rsidRPr="00304AE4">
        <w:rPr>
          <w:rFonts w:eastAsia="Calibri"/>
        </w:rPr>
        <w:t>DO PROCEDIMENTO DA LICITAÇÃO</w:t>
      </w:r>
      <w:bookmarkEnd w:id="89"/>
    </w:p>
    <w:p w14:paraId="128ED1C5" w14:textId="74E80C38" w:rsidR="3E18C45C" w:rsidRPr="00573506" w:rsidRDefault="3E18C45C" w:rsidP="00573506">
      <w:pPr>
        <w:pStyle w:val="Ttulo3"/>
        <w:jc w:val="center"/>
        <w:rPr>
          <w:rFonts w:eastAsia="Calibri"/>
          <w:sz w:val="24"/>
          <w:szCs w:val="24"/>
          <w:u w:val="single"/>
        </w:rPr>
      </w:pPr>
      <w:bookmarkStart w:id="90" w:name="_Toc172792326"/>
      <w:r w:rsidRPr="00573506">
        <w:rPr>
          <w:rFonts w:eastAsia="Calibri"/>
          <w:sz w:val="24"/>
          <w:szCs w:val="24"/>
          <w:u w:val="single"/>
        </w:rPr>
        <w:t xml:space="preserve">Subseção I – </w:t>
      </w:r>
      <w:r w:rsidR="00573506" w:rsidRPr="00573506">
        <w:rPr>
          <w:rFonts w:eastAsia="Calibri"/>
          <w:sz w:val="24"/>
          <w:szCs w:val="24"/>
          <w:u w:val="single"/>
        </w:rPr>
        <w:t>Abertura</w:t>
      </w:r>
      <w:r w:rsidR="00FC63BF">
        <w:rPr>
          <w:rFonts w:eastAsia="Calibri"/>
          <w:sz w:val="24"/>
          <w:szCs w:val="24"/>
          <w:u w:val="single"/>
        </w:rPr>
        <w:t xml:space="preserve"> e</w:t>
      </w:r>
      <w:r w:rsidR="00573506" w:rsidRPr="00573506">
        <w:rPr>
          <w:rFonts w:eastAsia="Calibri"/>
          <w:sz w:val="24"/>
          <w:szCs w:val="24"/>
          <w:u w:val="single"/>
        </w:rPr>
        <w:t xml:space="preserve"> Exame</w:t>
      </w:r>
      <w:bookmarkEnd w:id="90"/>
    </w:p>
    <w:p w14:paraId="73C77223" w14:textId="77777777" w:rsidR="00C96E2E" w:rsidRPr="00304AE4" w:rsidRDefault="00C96E2E" w:rsidP="00AC5EF8">
      <w:pPr>
        <w:jc w:val="both"/>
        <w:rPr>
          <w:rFonts w:eastAsia="Calibri"/>
        </w:rPr>
      </w:pPr>
    </w:p>
    <w:p w14:paraId="0B6C15B1" w14:textId="443FF055" w:rsidR="3E18C45C" w:rsidRDefault="3E18C45C" w:rsidP="00F2086F">
      <w:pPr>
        <w:numPr>
          <w:ilvl w:val="1"/>
          <w:numId w:val="33"/>
        </w:numPr>
        <w:spacing w:before="137" w:line="360" w:lineRule="auto"/>
        <w:ind w:left="0" w:right="-6" w:firstLine="0"/>
        <w:jc w:val="both"/>
        <w:rPr>
          <w:rFonts w:eastAsia="Calibri"/>
          <w:sz w:val="24"/>
          <w:szCs w:val="24"/>
        </w:rPr>
      </w:pPr>
      <w:r w:rsidRPr="00304AE4">
        <w:rPr>
          <w:rFonts w:eastAsia="Calibri"/>
          <w:sz w:val="24"/>
          <w:szCs w:val="24"/>
        </w:rPr>
        <w:t xml:space="preserve">A abertura da presente licitação dar-se-á automaticamente em sessão pública, por meio </w:t>
      </w:r>
      <w:r w:rsidRPr="00304AE4">
        <w:rPr>
          <w:rFonts w:eastAsia="Calibri"/>
          <w:sz w:val="24"/>
          <w:szCs w:val="24"/>
        </w:rPr>
        <w:lastRenderedPageBreak/>
        <w:t>de sistema eletrônico  www.compras.gov.br, na data, horário e local indicados neste Edital.</w:t>
      </w:r>
    </w:p>
    <w:p w14:paraId="7EC35C8A" w14:textId="77777777" w:rsidR="00FC63BF" w:rsidRPr="00FC63BF" w:rsidRDefault="00FC63BF" w:rsidP="00FC63BF">
      <w:pPr>
        <w:numPr>
          <w:ilvl w:val="1"/>
          <w:numId w:val="33"/>
        </w:numPr>
        <w:spacing w:before="137" w:line="360" w:lineRule="auto"/>
        <w:ind w:left="0" w:right="-6" w:firstLine="0"/>
        <w:jc w:val="both"/>
        <w:rPr>
          <w:rFonts w:eastAsia="Calibri"/>
          <w:sz w:val="24"/>
          <w:szCs w:val="24"/>
        </w:rPr>
      </w:pPr>
      <w:r w:rsidRPr="00FC63BF">
        <w:rPr>
          <w:rFonts w:eastAsia="Calibri"/>
          <w:sz w:val="24"/>
          <w:szCs w:val="24"/>
        </w:rPr>
        <w:t>A etapa de envio de lances da sessão pública terá duração de 15 (quinze) minutos.</w:t>
      </w:r>
    </w:p>
    <w:p w14:paraId="27C20821" w14:textId="77777777" w:rsidR="00FC63BF" w:rsidRPr="00FC63BF" w:rsidRDefault="00FC63BF" w:rsidP="00FC63BF">
      <w:pPr>
        <w:numPr>
          <w:ilvl w:val="1"/>
          <w:numId w:val="33"/>
        </w:numPr>
        <w:spacing w:before="137" w:line="360" w:lineRule="auto"/>
        <w:ind w:left="0" w:right="-6" w:firstLine="0"/>
        <w:jc w:val="both"/>
        <w:rPr>
          <w:rFonts w:eastAsia="Calibri"/>
          <w:sz w:val="24"/>
          <w:szCs w:val="24"/>
        </w:rPr>
      </w:pPr>
      <w:r w:rsidRPr="00FC63BF">
        <w:rPr>
          <w:rFonts w:eastAsia="Calibri"/>
          <w:sz w:val="24"/>
          <w:szCs w:val="24"/>
        </w:rPr>
        <w:t>Encerrado o prazo previsto, o sistema encaminhará o aviso de fechamento iminente dos lances e, transcorrido o período de até dez minutos, aleatoriamente determinado, a recepção de lances será automaticamente encerrada.</w:t>
      </w:r>
    </w:p>
    <w:p w14:paraId="59BEA657" w14:textId="77777777" w:rsidR="00FC63BF" w:rsidRPr="00FC63BF" w:rsidRDefault="00FC63BF" w:rsidP="00FC63BF">
      <w:pPr>
        <w:numPr>
          <w:ilvl w:val="1"/>
          <w:numId w:val="33"/>
        </w:numPr>
        <w:spacing w:before="137" w:line="360" w:lineRule="auto"/>
        <w:ind w:left="0" w:right="-6" w:firstLine="0"/>
        <w:jc w:val="both"/>
        <w:rPr>
          <w:rFonts w:eastAsia="Calibri"/>
          <w:sz w:val="24"/>
          <w:szCs w:val="24"/>
        </w:rPr>
      </w:pPr>
      <w:r w:rsidRPr="00FC63BF">
        <w:rPr>
          <w:rFonts w:eastAsia="Calibri"/>
          <w:sz w:val="24"/>
          <w:szCs w:val="24"/>
        </w:rPr>
        <w:t>Encerrado o prazo de que trata o item 23.3, o sistema abrirá a oportunidade para que o autor da oferta de valor mais baixo e os autores das ofertas com valores até dez por cento superiores àquela possam ofertar um lance final e fechado em até cinco minutos, que será sigiloso até o encerramento deste prazo.</w:t>
      </w:r>
    </w:p>
    <w:p w14:paraId="020034F8" w14:textId="77777777" w:rsidR="00FC63BF" w:rsidRPr="00FC63BF" w:rsidRDefault="00FC63BF" w:rsidP="00FC63BF">
      <w:pPr>
        <w:numPr>
          <w:ilvl w:val="1"/>
          <w:numId w:val="33"/>
        </w:numPr>
        <w:spacing w:before="137" w:line="360" w:lineRule="auto"/>
        <w:ind w:left="0" w:right="-6" w:firstLine="0"/>
        <w:jc w:val="both"/>
        <w:rPr>
          <w:rFonts w:eastAsia="Calibri"/>
          <w:sz w:val="24"/>
          <w:szCs w:val="24"/>
        </w:rPr>
      </w:pPr>
      <w:r w:rsidRPr="00FC63BF">
        <w:rPr>
          <w:rFonts w:eastAsia="Calibri"/>
          <w:sz w:val="24"/>
          <w:szCs w:val="24"/>
        </w:rPr>
        <w:t>Na ausência de, no mínimo, três ofertas nas condições de que trata o item 23.4, os autores dos melhores lances subsequentes, na ordem de classificação, até o máximo de três, poderão oferecer um lance final e fechado em até cinco minutos, que será sigiloso até o encerramento do prazo.</w:t>
      </w:r>
    </w:p>
    <w:p w14:paraId="63F3C3DE" w14:textId="5C458DE6" w:rsidR="00FC63BF" w:rsidRPr="00FC63BF" w:rsidRDefault="00FC63BF" w:rsidP="00FC63BF">
      <w:pPr>
        <w:numPr>
          <w:ilvl w:val="1"/>
          <w:numId w:val="33"/>
        </w:numPr>
        <w:spacing w:before="137" w:line="360" w:lineRule="auto"/>
        <w:ind w:left="0" w:right="-6" w:firstLine="0"/>
        <w:jc w:val="both"/>
        <w:rPr>
          <w:rFonts w:eastAsia="Calibri"/>
          <w:sz w:val="24"/>
          <w:szCs w:val="24"/>
        </w:rPr>
      </w:pPr>
      <w:r w:rsidRPr="00FC63BF">
        <w:rPr>
          <w:rFonts w:eastAsia="Calibri"/>
          <w:sz w:val="24"/>
          <w:szCs w:val="24"/>
        </w:rPr>
        <w:t>Encerrados os prazos estabelecidos nos itens 23.4 e 23.5, o sistema ordenará os lances em ordem crescente de vantajosidade.</w:t>
      </w:r>
    </w:p>
    <w:p w14:paraId="6A10B57E" w14:textId="6FA978F7" w:rsidR="00304AE4" w:rsidRDefault="00FC63BF" w:rsidP="28E2F27B">
      <w:pPr>
        <w:numPr>
          <w:ilvl w:val="1"/>
          <w:numId w:val="33"/>
        </w:numPr>
        <w:spacing w:before="137" w:line="360" w:lineRule="auto"/>
        <w:ind w:left="0" w:right="-6"/>
        <w:jc w:val="both"/>
        <w:rPr>
          <w:sz w:val="24"/>
          <w:szCs w:val="24"/>
        </w:rPr>
      </w:pPr>
      <w:r>
        <w:rPr>
          <w:rFonts w:eastAsia="Calibri"/>
          <w:sz w:val="24"/>
          <w:szCs w:val="24"/>
        </w:rPr>
        <w:t xml:space="preserve"> </w:t>
      </w:r>
      <w:bookmarkStart w:id="91" w:name="_GoBack"/>
      <w:bookmarkEnd w:id="91"/>
      <w:r w:rsidR="28E2F27B" w:rsidRPr="28E2F27B">
        <w:rPr>
          <w:rFonts w:eastAsia="Calibri"/>
          <w:sz w:val="24"/>
          <w:szCs w:val="24"/>
        </w:rPr>
        <w:t>O julgamento dos DOCUMENTOS DE HABILITAÇÃO ocorrerá em sessão pública realizada entre os membros da COMISSÃO DE CONTRATAÇÃO e o resultado de tal julgamento será divulgado, mediante aviso publicado uma única vez no diário oficial. No aviso constará, também, o dia, hora e local para a sessão pública de abertura das PROPOSTAS das PROPONENTES habilitadas quando da análise dos DOCUMENTOS DE HABILITAÇÃO, que poderá ser remarcada, se necessário.</w:t>
      </w:r>
    </w:p>
    <w:p w14:paraId="14787638" w14:textId="77777777" w:rsidR="00304AE4" w:rsidRDefault="000F745F" w:rsidP="00F2086F">
      <w:pPr>
        <w:numPr>
          <w:ilvl w:val="1"/>
          <w:numId w:val="33"/>
        </w:numPr>
        <w:spacing w:before="137" w:line="360" w:lineRule="auto"/>
        <w:ind w:left="0" w:right="-6" w:firstLine="0"/>
        <w:jc w:val="both"/>
        <w:rPr>
          <w:sz w:val="24"/>
          <w:szCs w:val="24"/>
        </w:rPr>
      </w:pPr>
      <w:r w:rsidRPr="00304AE4">
        <w:rPr>
          <w:rFonts w:eastAsia="Calibri"/>
          <w:sz w:val="24"/>
          <w:szCs w:val="24"/>
        </w:rPr>
        <w:t>O julgamento da METODOLOGIA DE EXECUÇÃO se dará por critérios objetivos, de acordo com o Anexo IV - Termos para a elaboração da Metodologia de Execução, ao presente EDITAL.</w:t>
      </w:r>
    </w:p>
    <w:p w14:paraId="19E95611" w14:textId="77777777" w:rsidR="00304AE4" w:rsidRDefault="000F745F" w:rsidP="00F2086F">
      <w:pPr>
        <w:numPr>
          <w:ilvl w:val="1"/>
          <w:numId w:val="33"/>
        </w:numPr>
        <w:spacing w:before="137" w:line="360" w:lineRule="auto"/>
        <w:ind w:left="0" w:right="-6" w:firstLine="0"/>
        <w:jc w:val="both"/>
        <w:rPr>
          <w:sz w:val="24"/>
          <w:szCs w:val="24"/>
        </w:rPr>
      </w:pPr>
      <w:r w:rsidRPr="00304AE4">
        <w:rPr>
          <w:rFonts w:eastAsia="Calibri"/>
          <w:sz w:val="24"/>
          <w:szCs w:val="24"/>
        </w:rPr>
        <w:t>Serão consideradas como habilitadas na fase de habilitação aquelas PROPONENTES expressamente assim referidas no aviso mencionado no item 20.5 anterior, as quais atenderam as determinações referentes à habilitação, conforme estabelecido nas Seções, deste Capítulo II do presente EDITAL.</w:t>
      </w:r>
    </w:p>
    <w:p w14:paraId="282DDD3A" w14:textId="2BE1FE1B" w:rsidR="00304AE4" w:rsidRDefault="28E2F27B" w:rsidP="00F2086F">
      <w:pPr>
        <w:numPr>
          <w:ilvl w:val="1"/>
          <w:numId w:val="33"/>
        </w:numPr>
        <w:spacing w:before="137" w:line="360" w:lineRule="auto"/>
        <w:ind w:left="0" w:right="-6" w:firstLine="0"/>
        <w:jc w:val="both"/>
        <w:rPr>
          <w:sz w:val="24"/>
          <w:szCs w:val="24"/>
        </w:rPr>
      </w:pPr>
      <w:r w:rsidRPr="28E2F27B">
        <w:rPr>
          <w:rFonts w:eastAsia="Calibri"/>
          <w:sz w:val="24"/>
          <w:szCs w:val="24"/>
        </w:rPr>
        <w:t xml:space="preserve">Os DOCUMENTOS das PROPONENTES inabilitadas, quando da análise dos DOCUMENTOS DE HABILITAÇÃO, serão arquivados, após os prazos recursais, concedidos quando do julgamento dos DOCUMENTOS DE HABILITAÇÃO, ou em caso de renúncia </w:t>
      </w:r>
      <w:r w:rsidRPr="28E2F27B">
        <w:rPr>
          <w:rFonts w:eastAsia="Calibri"/>
          <w:sz w:val="24"/>
          <w:szCs w:val="24"/>
        </w:rPr>
        <w:lastRenderedPageBreak/>
        <w:t>expressa ao direito de recurso.</w:t>
      </w:r>
    </w:p>
    <w:p w14:paraId="681BF703" w14:textId="4B1ACDA6" w:rsidR="00677D5D" w:rsidRPr="00304AE4" w:rsidRDefault="28E2F27B" w:rsidP="00F2086F">
      <w:pPr>
        <w:numPr>
          <w:ilvl w:val="1"/>
          <w:numId w:val="33"/>
        </w:numPr>
        <w:spacing w:before="137" w:line="360" w:lineRule="auto"/>
        <w:ind w:left="0" w:right="-6" w:firstLine="0"/>
        <w:jc w:val="both"/>
        <w:rPr>
          <w:sz w:val="24"/>
          <w:szCs w:val="24"/>
        </w:rPr>
      </w:pPr>
      <w:r w:rsidRPr="28E2F27B">
        <w:rPr>
          <w:rFonts w:eastAsia="Calibri"/>
          <w:sz w:val="24"/>
          <w:szCs w:val="24"/>
        </w:rPr>
        <w:t>Quando encerrada a fase de habilitação – após analisados os DOCUMENTOS DE HABILITAÇÃO e as METODOLOGIA DE EXECUÇÃO, as PROPONENTES não serão mais inabilitadas por motivo relacionado à habilitação jurídica, qualificação técnica, qualificação econômico-financeira e regularidade fiscal, salvo em razão de fatos supervenientes ou fatos conhecidos posteriormente à referida habilitação.</w:t>
      </w:r>
    </w:p>
    <w:p w14:paraId="1862DBAF" w14:textId="77777777" w:rsidR="00677D5D" w:rsidRPr="00304AE4" w:rsidRDefault="000F745F" w:rsidP="00304AE4">
      <w:pPr>
        <w:pStyle w:val="Ttulo3"/>
        <w:jc w:val="center"/>
        <w:rPr>
          <w:rFonts w:eastAsia="Calibri"/>
          <w:sz w:val="24"/>
          <w:szCs w:val="24"/>
          <w:u w:val="single"/>
        </w:rPr>
      </w:pPr>
      <w:bookmarkStart w:id="92" w:name="_Toc172792327"/>
      <w:r w:rsidRPr="002C3299">
        <w:rPr>
          <w:rFonts w:eastAsia="Calibri"/>
          <w:sz w:val="24"/>
          <w:szCs w:val="24"/>
          <w:u w:val="single"/>
        </w:rPr>
        <w:t>Subseção II – Abertura, Exame e Julgamento da PROPOSTA ECONÔMICA</w:t>
      </w:r>
      <w:bookmarkEnd w:id="92"/>
    </w:p>
    <w:p w14:paraId="4EBE34EA" w14:textId="77777777" w:rsidR="00C96E2E" w:rsidRPr="00304AE4" w:rsidRDefault="00C96E2E" w:rsidP="00AC5EF8">
      <w:pPr>
        <w:jc w:val="both"/>
        <w:rPr>
          <w:rFonts w:eastAsia="Calibri"/>
        </w:rPr>
      </w:pPr>
    </w:p>
    <w:p w14:paraId="53FAE751" w14:textId="2DE07677" w:rsidR="00304AE4" w:rsidRPr="00ED29F0" w:rsidRDefault="28E2F27B" w:rsidP="00ED29F0">
      <w:pPr>
        <w:numPr>
          <w:ilvl w:val="1"/>
          <w:numId w:val="33"/>
        </w:numPr>
        <w:spacing w:before="137" w:line="360" w:lineRule="auto"/>
        <w:ind w:left="0" w:right="-6" w:firstLine="0"/>
        <w:jc w:val="both"/>
        <w:rPr>
          <w:rFonts w:eastAsia="Calibri"/>
          <w:sz w:val="24"/>
          <w:szCs w:val="24"/>
        </w:rPr>
      </w:pPr>
      <w:r w:rsidRPr="28E2F27B">
        <w:rPr>
          <w:rFonts w:eastAsia="Calibri"/>
          <w:sz w:val="24"/>
          <w:szCs w:val="24"/>
        </w:rPr>
        <w:t xml:space="preserve"> Na data prevista no aviso mencionado no item 20.5, serão abertos os DOCUMENTOS, contendo as PROPOSTAS ECONÔMICAS das PROPONENTES habilitadas.</w:t>
      </w:r>
    </w:p>
    <w:p w14:paraId="76F70E40" w14:textId="5B45E389" w:rsidR="00304AE4" w:rsidRPr="00ED29F0" w:rsidRDefault="28E2F27B" w:rsidP="00ED29F0">
      <w:pPr>
        <w:numPr>
          <w:ilvl w:val="1"/>
          <w:numId w:val="33"/>
        </w:numPr>
        <w:spacing w:before="137" w:line="360" w:lineRule="auto"/>
        <w:ind w:left="0" w:right="-6" w:firstLine="0"/>
        <w:jc w:val="both"/>
        <w:rPr>
          <w:rFonts w:eastAsia="Calibri"/>
          <w:sz w:val="24"/>
          <w:szCs w:val="24"/>
        </w:rPr>
      </w:pPr>
      <w:r w:rsidRPr="28E2F27B">
        <w:rPr>
          <w:rFonts w:eastAsia="Calibri"/>
          <w:sz w:val="24"/>
          <w:szCs w:val="24"/>
        </w:rPr>
        <w:t xml:space="preserve"> O julgamento e a verificação quanto à adequação e compatibilidade da PROPOSTA ECONÔMICA ocorrerão em sessão eletrônica a ser realizada entre os membros da COMISSÃO e o resultado será divulgado, mediante aviso publicado, uma única vez, na imprensa oficial.</w:t>
      </w:r>
    </w:p>
    <w:p w14:paraId="5F48D3C6" w14:textId="4323314A" w:rsidR="28E2F27B" w:rsidRPr="00EC3F77" w:rsidRDefault="28E2F27B" w:rsidP="00F505B0">
      <w:pPr>
        <w:numPr>
          <w:ilvl w:val="1"/>
          <w:numId w:val="33"/>
        </w:numPr>
        <w:spacing w:before="137" w:line="360" w:lineRule="auto"/>
        <w:ind w:left="0" w:right="-6" w:firstLine="0"/>
        <w:jc w:val="both"/>
        <w:rPr>
          <w:rFonts w:eastAsia="Calibri"/>
          <w:sz w:val="24"/>
          <w:szCs w:val="24"/>
        </w:rPr>
      </w:pPr>
      <w:r w:rsidRPr="28E2F27B">
        <w:rPr>
          <w:rFonts w:eastAsia="Calibri"/>
          <w:sz w:val="24"/>
          <w:szCs w:val="24"/>
        </w:rPr>
        <w:t xml:space="preserve"> </w:t>
      </w:r>
      <w:r w:rsidRPr="00EC3F77">
        <w:rPr>
          <w:rFonts w:eastAsia="Calibri"/>
          <w:sz w:val="24"/>
          <w:szCs w:val="24"/>
        </w:rPr>
        <w:t>A critério exclusivo da COMISSÃO DE CONTRATAÇÃO, as PROPOSTAS ECONÔMICAS poderão ser analisadas na própria sessão pública de abertura dos DOCUMENTOS.</w:t>
      </w:r>
    </w:p>
    <w:p w14:paraId="375BFBD6" w14:textId="03533139" w:rsidR="00677D5D" w:rsidRPr="00ED29F0" w:rsidRDefault="00304AE4" w:rsidP="00ED29F0">
      <w:pPr>
        <w:numPr>
          <w:ilvl w:val="1"/>
          <w:numId w:val="33"/>
        </w:numPr>
        <w:spacing w:before="137" w:line="360" w:lineRule="auto"/>
        <w:ind w:left="0" w:right="-6" w:firstLine="0"/>
        <w:jc w:val="both"/>
        <w:rPr>
          <w:rFonts w:eastAsia="Calibri"/>
          <w:sz w:val="24"/>
          <w:szCs w:val="24"/>
        </w:rPr>
      </w:pPr>
      <w:r>
        <w:rPr>
          <w:rFonts w:eastAsia="Calibri"/>
          <w:sz w:val="24"/>
          <w:szCs w:val="24"/>
        </w:rPr>
        <w:t xml:space="preserve"> </w:t>
      </w:r>
      <w:r w:rsidR="000F745F" w:rsidRPr="00304AE4">
        <w:rPr>
          <w:rFonts w:eastAsia="Calibri"/>
          <w:sz w:val="24"/>
          <w:szCs w:val="24"/>
        </w:rPr>
        <w:t>O julgamento das PROPOSTAS ECONÔMICAS se dará por critérios objetivos, de acordo com o disposto no Anexo IX- Termo de Referência para Elaboração da Proposta ECONÔMICA e para Elaboração do Plano de Negócios deste Edital.</w:t>
      </w:r>
    </w:p>
    <w:p w14:paraId="460C43C6" w14:textId="1A6C1B6C" w:rsidR="00677D5D" w:rsidRPr="00304AE4" w:rsidRDefault="000F745F" w:rsidP="00304AE4">
      <w:pPr>
        <w:pStyle w:val="Ttulo3"/>
        <w:jc w:val="center"/>
        <w:rPr>
          <w:rFonts w:eastAsia="Calibri"/>
          <w:sz w:val="24"/>
          <w:szCs w:val="24"/>
          <w:u w:val="single"/>
        </w:rPr>
      </w:pPr>
      <w:bookmarkStart w:id="93" w:name="_Toc172792328"/>
      <w:r w:rsidRPr="00304AE4">
        <w:rPr>
          <w:rFonts w:eastAsia="Calibri"/>
          <w:sz w:val="24"/>
          <w:szCs w:val="24"/>
          <w:u w:val="single"/>
        </w:rPr>
        <w:t>Subseção III – Resultado Final do Julgament</w:t>
      </w:r>
      <w:r w:rsidR="007A0FF1" w:rsidRPr="00304AE4">
        <w:rPr>
          <w:rFonts w:eastAsia="Calibri"/>
          <w:sz w:val="24"/>
          <w:szCs w:val="24"/>
          <w:u w:val="single"/>
        </w:rPr>
        <w:t>o</w:t>
      </w:r>
      <w:bookmarkEnd w:id="93"/>
    </w:p>
    <w:p w14:paraId="74D10474" w14:textId="77777777" w:rsidR="007A0FF1" w:rsidRPr="00304AE4" w:rsidRDefault="007A0FF1" w:rsidP="00AC5EF8">
      <w:pPr>
        <w:jc w:val="both"/>
        <w:rPr>
          <w:rFonts w:eastAsia="Calibri"/>
        </w:rPr>
      </w:pPr>
    </w:p>
    <w:p w14:paraId="5F90CA09" w14:textId="47E04DA9" w:rsidR="00677D5D" w:rsidRPr="00ED29F0" w:rsidRDefault="00304AE4" w:rsidP="00ED29F0">
      <w:pPr>
        <w:numPr>
          <w:ilvl w:val="1"/>
          <w:numId w:val="33"/>
        </w:numPr>
        <w:spacing w:before="137" w:line="360" w:lineRule="auto"/>
        <w:ind w:left="0" w:right="-6" w:firstLine="0"/>
        <w:jc w:val="both"/>
        <w:rPr>
          <w:rFonts w:eastAsia="Calibri"/>
          <w:sz w:val="24"/>
          <w:szCs w:val="24"/>
        </w:rPr>
      </w:pPr>
      <w:r>
        <w:rPr>
          <w:rFonts w:eastAsia="Calibri"/>
          <w:sz w:val="24"/>
          <w:szCs w:val="24"/>
        </w:rPr>
        <w:t xml:space="preserve"> </w:t>
      </w:r>
      <w:r w:rsidR="000F745F" w:rsidRPr="00304AE4">
        <w:rPr>
          <w:rFonts w:eastAsia="Calibri"/>
          <w:sz w:val="24"/>
          <w:szCs w:val="24"/>
        </w:rPr>
        <w:t>Será considerada vencedora a PROPONENTE habilitada cuja PROPOSTA ECONÔMICA seja classificada em primeiro lugar, isto é, aquela que apresentar o menor valor da CONTRAPRESTAÇÃO nos termos do Anexo IX- Termo de Referência para Elaboração da Proposta ECONÔMICA e para Elaboração do Plano de Negócios deste Edital.</w:t>
      </w:r>
    </w:p>
    <w:p w14:paraId="6236C191" w14:textId="0B3347DF" w:rsidR="00E175FF" w:rsidRPr="00ED29F0" w:rsidRDefault="000F745F" w:rsidP="00ED29F0">
      <w:pPr>
        <w:numPr>
          <w:ilvl w:val="1"/>
          <w:numId w:val="33"/>
        </w:numPr>
        <w:spacing w:before="137" w:line="360" w:lineRule="auto"/>
        <w:ind w:left="0" w:right="-6" w:firstLine="0"/>
        <w:jc w:val="both"/>
        <w:rPr>
          <w:rFonts w:eastAsia="Calibri"/>
          <w:sz w:val="24"/>
          <w:szCs w:val="24"/>
        </w:rPr>
      </w:pPr>
      <w:r w:rsidRPr="00304AE4">
        <w:rPr>
          <w:rFonts w:eastAsia="Calibri"/>
          <w:sz w:val="24"/>
          <w:szCs w:val="24"/>
        </w:rPr>
        <w:t xml:space="preserve">No caso de empate entre duas ou mais PROPOSTAS ECONÔMICAS, a COMISSÃO </w:t>
      </w:r>
      <w:r w:rsidR="00E175FF" w:rsidRPr="00304AE4">
        <w:rPr>
          <w:rFonts w:eastAsia="Calibri"/>
          <w:sz w:val="24"/>
          <w:szCs w:val="24"/>
        </w:rPr>
        <w:t xml:space="preserve">adotará o processo previsto no artigo </w:t>
      </w:r>
      <w:r w:rsidR="00D731D3" w:rsidRPr="00304AE4">
        <w:rPr>
          <w:rFonts w:eastAsia="Calibri"/>
          <w:sz w:val="24"/>
          <w:szCs w:val="24"/>
        </w:rPr>
        <w:t>60</w:t>
      </w:r>
      <w:r w:rsidR="00E175FF" w:rsidRPr="00304AE4">
        <w:rPr>
          <w:rFonts w:eastAsia="Calibri"/>
          <w:sz w:val="24"/>
          <w:szCs w:val="24"/>
        </w:rPr>
        <w:t xml:space="preserve"> da Lei Federal nº </w:t>
      </w:r>
      <w:r w:rsidR="00D731D3" w:rsidRPr="00304AE4">
        <w:rPr>
          <w:rFonts w:eastAsia="Calibri"/>
          <w:sz w:val="24"/>
          <w:szCs w:val="24"/>
        </w:rPr>
        <w:t>14</w:t>
      </w:r>
      <w:r w:rsidR="00E175FF" w:rsidRPr="00304AE4">
        <w:rPr>
          <w:rFonts w:eastAsia="Calibri"/>
          <w:sz w:val="24"/>
          <w:szCs w:val="24"/>
        </w:rPr>
        <w:t>.</w:t>
      </w:r>
      <w:r w:rsidR="00D731D3" w:rsidRPr="00304AE4">
        <w:rPr>
          <w:rFonts w:eastAsia="Calibri"/>
          <w:sz w:val="24"/>
          <w:szCs w:val="24"/>
        </w:rPr>
        <w:t>133</w:t>
      </w:r>
      <w:r w:rsidR="00E175FF" w:rsidRPr="00304AE4">
        <w:rPr>
          <w:rFonts w:eastAsia="Calibri"/>
          <w:sz w:val="24"/>
          <w:szCs w:val="24"/>
        </w:rPr>
        <w:t>/</w:t>
      </w:r>
      <w:r w:rsidR="00E53A4A" w:rsidRPr="00304AE4">
        <w:rPr>
          <w:rFonts w:eastAsia="Calibri"/>
          <w:sz w:val="24"/>
          <w:szCs w:val="24"/>
        </w:rPr>
        <w:t>21</w:t>
      </w:r>
      <w:r w:rsidR="00E175FF" w:rsidRPr="00304AE4">
        <w:rPr>
          <w:rFonts w:eastAsia="Calibri"/>
          <w:sz w:val="24"/>
          <w:szCs w:val="24"/>
        </w:rPr>
        <w:t>, para o desempate das referidas propostas.</w:t>
      </w:r>
    </w:p>
    <w:p w14:paraId="0F58798A" w14:textId="69ACD27B" w:rsidR="00677D5D" w:rsidRPr="00ED29F0" w:rsidRDefault="000F745F" w:rsidP="00ED29F0">
      <w:pPr>
        <w:numPr>
          <w:ilvl w:val="1"/>
          <w:numId w:val="33"/>
        </w:numPr>
        <w:spacing w:before="137" w:line="360" w:lineRule="auto"/>
        <w:ind w:left="0" w:right="-6" w:firstLine="0"/>
        <w:jc w:val="both"/>
        <w:rPr>
          <w:rFonts w:eastAsia="Calibri"/>
          <w:sz w:val="24"/>
          <w:szCs w:val="24"/>
        </w:rPr>
      </w:pPr>
      <w:r w:rsidRPr="00304AE4">
        <w:rPr>
          <w:rFonts w:eastAsia="Calibri"/>
          <w:sz w:val="24"/>
          <w:szCs w:val="24"/>
        </w:rPr>
        <w:t>O resultado da LICITAÇÃO será divulgado, mediante aviso publicado, uma única vez, no Diário Oficial e em jornal local de grande circulação</w:t>
      </w:r>
      <w:bookmarkStart w:id="94" w:name="bookmark=kix.vonhfqelzejc" w:colFirst="0" w:colLast="0"/>
      <w:bookmarkStart w:id="95" w:name="_heading=h.28h4qwu" w:colFirst="0" w:colLast="0"/>
      <w:bookmarkEnd w:id="94"/>
      <w:bookmarkEnd w:id="95"/>
      <w:r w:rsidRPr="00304AE4">
        <w:rPr>
          <w:rFonts w:eastAsia="Calibri"/>
          <w:sz w:val="24"/>
          <w:szCs w:val="24"/>
        </w:rPr>
        <w:t>.</w:t>
      </w:r>
    </w:p>
    <w:p w14:paraId="16222934" w14:textId="77777777" w:rsidR="00936A8D" w:rsidRPr="00304AE4" w:rsidRDefault="00936A8D" w:rsidP="00AC5EF8">
      <w:pPr>
        <w:tabs>
          <w:tab w:val="left" w:pos="1543"/>
        </w:tabs>
        <w:spacing w:before="1" w:line="360" w:lineRule="auto"/>
        <w:ind w:right="-6"/>
        <w:jc w:val="both"/>
        <w:rPr>
          <w:rFonts w:eastAsia="Calibri"/>
          <w:sz w:val="24"/>
          <w:szCs w:val="24"/>
        </w:rPr>
      </w:pPr>
    </w:p>
    <w:p w14:paraId="5A5420C1" w14:textId="4005CA8A" w:rsidR="00677D5D" w:rsidRPr="00304AE4" w:rsidRDefault="000F745F" w:rsidP="00F2086F">
      <w:pPr>
        <w:pStyle w:val="Ttulo2"/>
        <w:numPr>
          <w:ilvl w:val="0"/>
          <w:numId w:val="34"/>
        </w:numPr>
        <w:ind w:left="0" w:right="-6" w:firstLine="0"/>
        <w:jc w:val="both"/>
        <w:rPr>
          <w:rFonts w:eastAsia="Calibri"/>
        </w:rPr>
      </w:pPr>
      <w:bookmarkStart w:id="96" w:name="_Toc172792329"/>
      <w:r w:rsidRPr="00304AE4">
        <w:rPr>
          <w:rFonts w:eastAsia="Calibri"/>
        </w:rPr>
        <w:lastRenderedPageBreak/>
        <w:t>HOMOLOGAÇÃO E ADJUDICAÇÃO:</w:t>
      </w:r>
      <w:bookmarkEnd w:id="96"/>
    </w:p>
    <w:p w14:paraId="37DC2748" w14:textId="77777777" w:rsidR="00E66988" w:rsidRPr="00304AE4" w:rsidRDefault="00E66988" w:rsidP="00AC5EF8">
      <w:pPr>
        <w:jc w:val="both"/>
        <w:rPr>
          <w:rFonts w:eastAsia="Calibri"/>
        </w:rPr>
      </w:pPr>
    </w:p>
    <w:p w14:paraId="68797C47" w14:textId="5B0697D5" w:rsidR="00677D5D" w:rsidRPr="00304AE4" w:rsidRDefault="000F745F" w:rsidP="00304AE4">
      <w:pPr>
        <w:pStyle w:val="Ttulo3"/>
        <w:jc w:val="center"/>
        <w:rPr>
          <w:rFonts w:eastAsia="Calibri"/>
          <w:sz w:val="24"/>
          <w:szCs w:val="24"/>
          <w:u w:val="single"/>
        </w:rPr>
      </w:pPr>
      <w:bookmarkStart w:id="97" w:name="_Toc172792330"/>
      <w:r w:rsidRPr="00304AE4">
        <w:rPr>
          <w:rFonts w:eastAsia="Calibri"/>
          <w:sz w:val="24"/>
          <w:szCs w:val="24"/>
          <w:u w:val="single"/>
        </w:rPr>
        <w:t>Seção I – Homologação</w:t>
      </w:r>
      <w:bookmarkEnd w:id="97"/>
    </w:p>
    <w:p w14:paraId="31CE2CF4" w14:textId="77777777" w:rsidR="007A0FF1" w:rsidRPr="00304AE4" w:rsidRDefault="007A0FF1" w:rsidP="00AC5EF8">
      <w:pPr>
        <w:jc w:val="both"/>
        <w:rPr>
          <w:rFonts w:eastAsia="Calibri"/>
        </w:rPr>
      </w:pPr>
    </w:p>
    <w:p w14:paraId="17A1ACC7" w14:textId="7DFABA3A" w:rsidR="00677D5D" w:rsidRPr="00304AE4" w:rsidRDefault="00304AE4" w:rsidP="00F2086F">
      <w:pPr>
        <w:pStyle w:val="PargrafodaLista"/>
        <w:numPr>
          <w:ilvl w:val="1"/>
          <w:numId w:val="34"/>
        </w:numPr>
        <w:spacing w:before="132" w:line="360" w:lineRule="auto"/>
        <w:ind w:left="0" w:right="-6" w:firstLine="0"/>
        <w:rPr>
          <w:sz w:val="24"/>
          <w:szCs w:val="24"/>
        </w:rPr>
      </w:pPr>
      <w:r>
        <w:rPr>
          <w:rFonts w:eastAsia="Calibri"/>
          <w:sz w:val="24"/>
          <w:szCs w:val="24"/>
        </w:rPr>
        <w:t xml:space="preserve"> </w:t>
      </w:r>
      <w:r w:rsidR="000F745F" w:rsidRPr="00304AE4">
        <w:rPr>
          <w:rFonts w:eastAsia="Calibri"/>
          <w:sz w:val="24"/>
          <w:szCs w:val="24"/>
        </w:rPr>
        <w:t>O resultado do julgamento, realizado pela COMISSÃO, será submetido à deliberação da autoridade superior que poderá, a seu critério:</w:t>
      </w:r>
    </w:p>
    <w:p w14:paraId="306E00DF" w14:textId="77777777" w:rsidR="00677D5D" w:rsidRPr="00304AE4" w:rsidRDefault="000F745F" w:rsidP="00F2086F">
      <w:pPr>
        <w:numPr>
          <w:ilvl w:val="0"/>
          <w:numId w:val="13"/>
        </w:numPr>
        <w:tabs>
          <w:tab w:val="left" w:pos="1097"/>
        </w:tabs>
        <w:spacing w:before="3" w:line="360" w:lineRule="auto"/>
        <w:ind w:left="709" w:right="-6" w:firstLine="0"/>
        <w:jc w:val="both"/>
        <w:rPr>
          <w:rFonts w:eastAsia="Calibri"/>
          <w:sz w:val="24"/>
          <w:szCs w:val="24"/>
        </w:rPr>
      </w:pPr>
      <w:r w:rsidRPr="00304AE4">
        <w:rPr>
          <w:rFonts w:eastAsia="Calibri"/>
          <w:sz w:val="24"/>
          <w:szCs w:val="24"/>
        </w:rPr>
        <w:t>homologar o resultado da LICITAÇÃO;</w:t>
      </w:r>
    </w:p>
    <w:p w14:paraId="072435CB" w14:textId="77777777" w:rsidR="00677D5D" w:rsidRPr="00304AE4" w:rsidRDefault="000F745F" w:rsidP="00F2086F">
      <w:pPr>
        <w:numPr>
          <w:ilvl w:val="0"/>
          <w:numId w:val="13"/>
        </w:numPr>
        <w:tabs>
          <w:tab w:val="left" w:pos="1107"/>
        </w:tabs>
        <w:spacing w:before="136" w:line="360" w:lineRule="auto"/>
        <w:ind w:left="709" w:right="-6" w:firstLine="0"/>
        <w:jc w:val="both"/>
        <w:rPr>
          <w:rFonts w:eastAsia="Calibri"/>
          <w:sz w:val="24"/>
          <w:szCs w:val="24"/>
        </w:rPr>
      </w:pPr>
      <w:r w:rsidRPr="00304AE4">
        <w:rPr>
          <w:rFonts w:eastAsia="Calibri"/>
          <w:sz w:val="24"/>
          <w:szCs w:val="24"/>
        </w:rPr>
        <w:t>determinar a emenda de irregularidade sanável, se for o caso;</w:t>
      </w:r>
    </w:p>
    <w:p w14:paraId="13306ADD" w14:textId="77777777" w:rsidR="00677D5D" w:rsidRPr="00304AE4" w:rsidRDefault="000F745F" w:rsidP="00F2086F">
      <w:pPr>
        <w:numPr>
          <w:ilvl w:val="0"/>
          <w:numId w:val="13"/>
        </w:numPr>
        <w:tabs>
          <w:tab w:val="left" w:pos="1097"/>
        </w:tabs>
        <w:spacing w:before="137" w:line="360" w:lineRule="auto"/>
        <w:ind w:left="709" w:right="-6" w:firstLine="0"/>
        <w:jc w:val="both"/>
        <w:rPr>
          <w:rFonts w:eastAsia="Calibri"/>
          <w:sz w:val="24"/>
          <w:szCs w:val="24"/>
        </w:rPr>
      </w:pPr>
      <w:r w:rsidRPr="00304AE4">
        <w:rPr>
          <w:rFonts w:eastAsia="Calibri"/>
          <w:sz w:val="24"/>
          <w:szCs w:val="24"/>
        </w:rPr>
        <w:t>revogar a LICITAÇÃO, por razões de interesse público;</w:t>
      </w:r>
    </w:p>
    <w:p w14:paraId="43806A04" w14:textId="77777777" w:rsidR="00677D5D" w:rsidRPr="00304AE4" w:rsidRDefault="000F745F" w:rsidP="00F2086F">
      <w:pPr>
        <w:numPr>
          <w:ilvl w:val="0"/>
          <w:numId w:val="13"/>
        </w:numPr>
        <w:tabs>
          <w:tab w:val="left" w:pos="1111"/>
        </w:tabs>
        <w:spacing w:before="137" w:line="360" w:lineRule="auto"/>
        <w:ind w:left="709" w:right="-6" w:firstLine="0"/>
        <w:jc w:val="both"/>
        <w:rPr>
          <w:rFonts w:eastAsia="Calibri"/>
          <w:sz w:val="24"/>
          <w:szCs w:val="24"/>
        </w:rPr>
      </w:pPr>
      <w:r w:rsidRPr="00304AE4">
        <w:rPr>
          <w:rFonts w:eastAsia="Calibri"/>
          <w:sz w:val="24"/>
          <w:szCs w:val="24"/>
        </w:rPr>
        <w:t>anular a LICITAÇÃO, se for o caso, por ilegalidade insanável.</w:t>
      </w:r>
    </w:p>
    <w:p w14:paraId="306FEB1A" w14:textId="77777777" w:rsidR="00677D5D" w:rsidRPr="00304AE4" w:rsidRDefault="000F745F" w:rsidP="00F2086F">
      <w:pPr>
        <w:numPr>
          <w:ilvl w:val="1"/>
          <w:numId w:val="34"/>
        </w:numPr>
        <w:spacing w:before="142" w:line="360" w:lineRule="auto"/>
        <w:ind w:left="0" w:right="-6" w:firstLine="0"/>
        <w:jc w:val="both"/>
        <w:rPr>
          <w:sz w:val="24"/>
          <w:szCs w:val="24"/>
        </w:rPr>
      </w:pPr>
      <w:r w:rsidRPr="00304AE4">
        <w:rPr>
          <w:rFonts w:eastAsia="Calibri"/>
          <w:sz w:val="24"/>
          <w:szCs w:val="24"/>
        </w:rPr>
        <w:t>A LICITAÇÃO somente será revogada por razões de interesse público decorrentes de fato superveniente devidamente comprovado, pertinente e suficiente para justificar tal conduta e será declarada nula, quando verificada ilegalidade, de ofício ou por provocação de terceiros, mediante parecer escrito devidamente fundamentado.</w:t>
      </w:r>
    </w:p>
    <w:p w14:paraId="6A6142A1" w14:textId="476EEDE3" w:rsidR="00677D5D" w:rsidRPr="00304AE4" w:rsidRDefault="000F745F" w:rsidP="00304AE4">
      <w:pPr>
        <w:pStyle w:val="Ttulo3"/>
        <w:jc w:val="center"/>
        <w:rPr>
          <w:rFonts w:eastAsia="Calibri"/>
          <w:sz w:val="24"/>
          <w:szCs w:val="24"/>
          <w:u w:val="single"/>
        </w:rPr>
      </w:pPr>
      <w:bookmarkStart w:id="98" w:name="_Toc172792331"/>
      <w:r w:rsidRPr="00304AE4">
        <w:rPr>
          <w:rFonts w:eastAsia="Calibri"/>
          <w:sz w:val="24"/>
          <w:szCs w:val="24"/>
          <w:u w:val="single"/>
        </w:rPr>
        <w:t>Seção II – Adjudicação</w:t>
      </w:r>
      <w:bookmarkEnd w:id="98"/>
    </w:p>
    <w:p w14:paraId="3D440718" w14:textId="77777777" w:rsidR="007A0FF1" w:rsidRPr="00304AE4" w:rsidRDefault="007A0FF1" w:rsidP="00AC5EF8">
      <w:pPr>
        <w:jc w:val="both"/>
        <w:rPr>
          <w:rFonts w:eastAsia="Calibri"/>
        </w:rPr>
      </w:pPr>
    </w:p>
    <w:p w14:paraId="3046027D" w14:textId="77777777" w:rsidR="00677D5D" w:rsidRPr="00304AE4" w:rsidRDefault="000F745F" w:rsidP="00F2086F">
      <w:pPr>
        <w:numPr>
          <w:ilvl w:val="1"/>
          <w:numId w:val="34"/>
        </w:numPr>
        <w:tabs>
          <w:tab w:val="left" w:pos="709"/>
        </w:tabs>
        <w:spacing w:before="142" w:line="360" w:lineRule="auto"/>
        <w:ind w:left="0" w:right="-6" w:firstLine="0"/>
        <w:jc w:val="both"/>
        <w:rPr>
          <w:rFonts w:eastAsia="Calibri"/>
          <w:sz w:val="24"/>
          <w:szCs w:val="24"/>
        </w:rPr>
      </w:pPr>
      <w:r w:rsidRPr="00304AE4">
        <w:rPr>
          <w:rFonts w:eastAsia="Calibri"/>
          <w:sz w:val="24"/>
          <w:szCs w:val="24"/>
        </w:rPr>
        <w:t>Homologada a LICITAÇÃO, será adjudicado o objeto à PROPONENTE vencedora.</w:t>
      </w:r>
    </w:p>
    <w:p w14:paraId="08DA53C0" w14:textId="77777777" w:rsidR="00677D5D" w:rsidRPr="00304AE4" w:rsidRDefault="000F745F" w:rsidP="00F2086F">
      <w:pPr>
        <w:numPr>
          <w:ilvl w:val="1"/>
          <w:numId w:val="34"/>
        </w:numPr>
        <w:tabs>
          <w:tab w:val="left" w:pos="709"/>
        </w:tabs>
        <w:spacing w:before="142" w:line="360" w:lineRule="auto"/>
        <w:ind w:left="0" w:right="-6" w:firstLine="0"/>
        <w:jc w:val="both"/>
        <w:rPr>
          <w:rFonts w:eastAsia="Calibri"/>
          <w:sz w:val="24"/>
          <w:szCs w:val="24"/>
        </w:rPr>
      </w:pPr>
      <w:r w:rsidRPr="00304AE4">
        <w:rPr>
          <w:rFonts w:eastAsia="Calibri"/>
          <w:sz w:val="24"/>
          <w:szCs w:val="24"/>
        </w:rPr>
        <w:t>A adjudicação produz os seguintes efeitos jurídicos:</w:t>
      </w:r>
    </w:p>
    <w:p w14:paraId="3ACB942A" w14:textId="77777777" w:rsidR="00677D5D" w:rsidRPr="00304AE4" w:rsidRDefault="000F745F" w:rsidP="00F2086F">
      <w:pPr>
        <w:numPr>
          <w:ilvl w:val="0"/>
          <w:numId w:val="7"/>
        </w:numPr>
        <w:tabs>
          <w:tab w:val="left" w:pos="709"/>
          <w:tab w:val="left" w:pos="1134"/>
        </w:tabs>
        <w:spacing w:before="138" w:line="360" w:lineRule="auto"/>
        <w:ind w:left="709" w:right="-6" w:firstLine="0"/>
        <w:jc w:val="both"/>
        <w:rPr>
          <w:rFonts w:eastAsia="Calibri"/>
          <w:sz w:val="24"/>
          <w:szCs w:val="24"/>
        </w:rPr>
      </w:pPr>
      <w:r w:rsidRPr="00304AE4">
        <w:rPr>
          <w:rFonts w:eastAsia="Calibri"/>
          <w:sz w:val="24"/>
          <w:szCs w:val="24"/>
        </w:rPr>
        <w:t>aquisição do direito de a PROPONENTE celebrar o CONTRATO;</w:t>
      </w:r>
    </w:p>
    <w:p w14:paraId="2EFFD791" w14:textId="77777777" w:rsidR="00677D5D" w:rsidRPr="00304AE4" w:rsidRDefault="000F745F" w:rsidP="00F2086F">
      <w:pPr>
        <w:numPr>
          <w:ilvl w:val="0"/>
          <w:numId w:val="7"/>
        </w:numPr>
        <w:tabs>
          <w:tab w:val="left" w:pos="709"/>
          <w:tab w:val="left" w:pos="1134"/>
        </w:tabs>
        <w:spacing w:before="141" w:line="360" w:lineRule="auto"/>
        <w:ind w:left="709" w:right="-6" w:firstLine="0"/>
        <w:jc w:val="both"/>
        <w:rPr>
          <w:rFonts w:eastAsia="Calibri"/>
          <w:sz w:val="24"/>
          <w:szCs w:val="24"/>
        </w:rPr>
      </w:pPr>
      <w:r w:rsidRPr="00304AE4">
        <w:rPr>
          <w:rFonts w:eastAsia="Calibri"/>
          <w:sz w:val="24"/>
          <w:szCs w:val="24"/>
        </w:rPr>
        <w:t>vinculação da PROPONENTE ao cumprimento das condições estabelecidas no EDITAL e no CONTRATO.</w:t>
      </w:r>
    </w:p>
    <w:p w14:paraId="46243C16" w14:textId="0189A959" w:rsidR="00677D5D" w:rsidRPr="00304AE4" w:rsidRDefault="000F745F" w:rsidP="00304AE4">
      <w:pPr>
        <w:pStyle w:val="Ttulo3"/>
        <w:jc w:val="center"/>
        <w:rPr>
          <w:rFonts w:eastAsia="Calibri"/>
          <w:sz w:val="24"/>
          <w:szCs w:val="24"/>
          <w:u w:val="single"/>
        </w:rPr>
      </w:pPr>
      <w:bookmarkStart w:id="99" w:name="_Toc172792332"/>
      <w:r w:rsidRPr="00304AE4">
        <w:rPr>
          <w:rFonts w:eastAsia="Calibri"/>
          <w:sz w:val="24"/>
          <w:szCs w:val="24"/>
          <w:u w:val="single"/>
        </w:rPr>
        <w:t xml:space="preserve">Seção III </w:t>
      </w:r>
      <w:r w:rsidR="007A0FF1" w:rsidRPr="00304AE4">
        <w:rPr>
          <w:rFonts w:eastAsia="Calibri"/>
          <w:sz w:val="24"/>
          <w:szCs w:val="24"/>
          <w:u w:val="single"/>
        </w:rPr>
        <w:t>–</w:t>
      </w:r>
      <w:r w:rsidRPr="00304AE4">
        <w:rPr>
          <w:rFonts w:eastAsia="Calibri"/>
          <w:sz w:val="24"/>
          <w:szCs w:val="24"/>
          <w:u w:val="single"/>
        </w:rPr>
        <w:t xml:space="preserve"> Recursos</w:t>
      </w:r>
      <w:bookmarkEnd w:id="99"/>
    </w:p>
    <w:p w14:paraId="3B0839BC" w14:textId="77777777" w:rsidR="007A0FF1" w:rsidRPr="00304AE4" w:rsidRDefault="007A0FF1" w:rsidP="00AC5EF8">
      <w:pPr>
        <w:jc w:val="both"/>
        <w:rPr>
          <w:rFonts w:eastAsia="Calibri"/>
        </w:rPr>
      </w:pPr>
    </w:p>
    <w:p w14:paraId="28175280" w14:textId="39DB047E" w:rsidR="0093215D" w:rsidRPr="00304AE4" w:rsidRDefault="000F745F" w:rsidP="00F2086F">
      <w:pPr>
        <w:numPr>
          <w:ilvl w:val="1"/>
          <w:numId w:val="34"/>
        </w:numPr>
        <w:spacing w:before="132" w:line="360" w:lineRule="auto"/>
        <w:ind w:left="0" w:right="-6" w:firstLine="0"/>
        <w:jc w:val="both"/>
        <w:rPr>
          <w:sz w:val="24"/>
          <w:szCs w:val="24"/>
        </w:rPr>
      </w:pPr>
      <w:r w:rsidRPr="00304AE4">
        <w:rPr>
          <w:rFonts w:eastAsia="Calibri"/>
          <w:sz w:val="24"/>
          <w:szCs w:val="24"/>
        </w:rPr>
        <w:t xml:space="preserve">Das decisões da COMISSÃO caberá recurso, nos termos </w:t>
      </w:r>
      <w:r w:rsidR="0093215D" w:rsidRPr="00304AE4">
        <w:rPr>
          <w:rFonts w:eastAsia="Calibri"/>
          <w:sz w:val="24"/>
          <w:szCs w:val="24"/>
        </w:rPr>
        <w:t>artigo 1</w:t>
      </w:r>
      <w:r w:rsidR="00DE4147" w:rsidRPr="00304AE4">
        <w:rPr>
          <w:rFonts w:eastAsia="Calibri"/>
          <w:sz w:val="24"/>
          <w:szCs w:val="24"/>
        </w:rPr>
        <w:t>65</w:t>
      </w:r>
      <w:r w:rsidR="0093215D" w:rsidRPr="00304AE4">
        <w:rPr>
          <w:rFonts w:eastAsia="Calibri"/>
          <w:sz w:val="24"/>
          <w:szCs w:val="24"/>
        </w:rPr>
        <w:t xml:space="preserve"> da Lei Federal nº </w:t>
      </w:r>
      <w:r w:rsidR="00DE4147" w:rsidRPr="00304AE4">
        <w:rPr>
          <w:rFonts w:eastAsia="Calibri"/>
          <w:sz w:val="24"/>
          <w:szCs w:val="24"/>
        </w:rPr>
        <w:t>14</w:t>
      </w:r>
      <w:r w:rsidR="0093215D" w:rsidRPr="00304AE4">
        <w:rPr>
          <w:rFonts w:eastAsia="Calibri"/>
          <w:sz w:val="24"/>
          <w:szCs w:val="24"/>
        </w:rPr>
        <w:t>.</w:t>
      </w:r>
      <w:r w:rsidR="00DE4147" w:rsidRPr="00304AE4">
        <w:rPr>
          <w:rFonts w:eastAsia="Calibri"/>
          <w:sz w:val="24"/>
          <w:szCs w:val="24"/>
        </w:rPr>
        <w:t>133</w:t>
      </w:r>
      <w:r w:rsidR="0093215D" w:rsidRPr="00304AE4">
        <w:rPr>
          <w:rFonts w:eastAsia="Calibri"/>
          <w:sz w:val="24"/>
          <w:szCs w:val="24"/>
        </w:rPr>
        <w:t>/</w:t>
      </w:r>
      <w:r w:rsidR="00DE4147" w:rsidRPr="00304AE4">
        <w:rPr>
          <w:rFonts w:eastAsia="Calibri"/>
          <w:sz w:val="24"/>
          <w:szCs w:val="24"/>
        </w:rPr>
        <w:t>21</w:t>
      </w:r>
      <w:r w:rsidR="0093215D" w:rsidRPr="00304AE4">
        <w:rPr>
          <w:rFonts w:eastAsia="Calibri"/>
          <w:sz w:val="24"/>
          <w:szCs w:val="24"/>
        </w:rPr>
        <w:t>.</w:t>
      </w:r>
    </w:p>
    <w:p w14:paraId="6EA5CEC3" w14:textId="72D45E15" w:rsidR="00677D5D" w:rsidRPr="00304AE4" w:rsidRDefault="00602CB5" w:rsidP="00F2086F">
      <w:pPr>
        <w:numPr>
          <w:ilvl w:val="2"/>
          <w:numId w:val="34"/>
        </w:numPr>
        <w:tabs>
          <w:tab w:val="left" w:pos="851"/>
          <w:tab w:val="left" w:pos="1276"/>
        </w:tabs>
        <w:spacing w:before="132" w:line="360" w:lineRule="auto"/>
        <w:ind w:left="567" w:right="-6" w:firstLine="0"/>
        <w:jc w:val="both"/>
        <w:rPr>
          <w:sz w:val="24"/>
          <w:szCs w:val="24"/>
        </w:rPr>
      </w:pPr>
      <w:r w:rsidRPr="00304AE4">
        <w:rPr>
          <w:rFonts w:eastAsia="Calibri"/>
          <w:sz w:val="24"/>
          <w:szCs w:val="24"/>
        </w:rPr>
        <w:t xml:space="preserve"> O recurso, dirigido ao Presidente da COMISSÃO, deverá ser protocolizado até às 16h:30 horas do último dia do prazo previsto na lei, no endereço mencionado no preâmbulo deste EDITAL, sob pena de preclusão.</w:t>
      </w:r>
    </w:p>
    <w:p w14:paraId="22D8C112" w14:textId="77777777" w:rsidR="00DC16D9" w:rsidRPr="00304AE4" w:rsidRDefault="00DC16D9" w:rsidP="00AC5EF8">
      <w:pPr>
        <w:tabs>
          <w:tab w:val="left" w:pos="851"/>
        </w:tabs>
        <w:spacing w:line="360" w:lineRule="auto"/>
        <w:ind w:right="-6"/>
        <w:jc w:val="both"/>
        <w:rPr>
          <w:sz w:val="24"/>
          <w:szCs w:val="24"/>
        </w:rPr>
      </w:pPr>
    </w:p>
    <w:p w14:paraId="69F9F51D" w14:textId="1191E510" w:rsidR="00677D5D" w:rsidRPr="00304AE4" w:rsidRDefault="000F745F" w:rsidP="00F2086F">
      <w:pPr>
        <w:numPr>
          <w:ilvl w:val="1"/>
          <w:numId w:val="34"/>
        </w:numPr>
        <w:tabs>
          <w:tab w:val="left" w:pos="851"/>
        </w:tabs>
        <w:spacing w:line="360" w:lineRule="auto"/>
        <w:ind w:left="0" w:right="-6" w:firstLine="0"/>
        <w:jc w:val="both"/>
        <w:rPr>
          <w:sz w:val="24"/>
          <w:szCs w:val="24"/>
        </w:rPr>
      </w:pPr>
      <w:r w:rsidRPr="00304AE4">
        <w:rPr>
          <w:rFonts w:eastAsia="Calibri"/>
          <w:sz w:val="24"/>
          <w:szCs w:val="24"/>
        </w:rPr>
        <w:t xml:space="preserve">Interposto o recurso, tal interposição será comunicada às demais PROPONENTES que poderão impugnar o recurso no prazo de </w:t>
      </w:r>
      <w:r w:rsidR="006E6931" w:rsidRPr="00304AE4">
        <w:rPr>
          <w:rFonts w:eastAsia="Calibri"/>
          <w:sz w:val="24"/>
          <w:szCs w:val="24"/>
        </w:rPr>
        <w:t>3</w:t>
      </w:r>
      <w:r w:rsidRPr="00304AE4">
        <w:rPr>
          <w:rFonts w:eastAsia="Calibri"/>
          <w:sz w:val="24"/>
          <w:szCs w:val="24"/>
        </w:rPr>
        <w:t xml:space="preserve"> (</w:t>
      </w:r>
      <w:r w:rsidR="006E6931" w:rsidRPr="00304AE4">
        <w:rPr>
          <w:rFonts w:eastAsia="Calibri"/>
          <w:sz w:val="24"/>
          <w:szCs w:val="24"/>
        </w:rPr>
        <w:t>três</w:t>
      </w:r>
      <w:r w:rsidRPr="00304AE4">
        <w:rPr>
          <w:rFonts w:eastAsia="Calibri"/>
          <w:sz w:val="24"/>
          <w:szCs w:val="24"/>
        </w:rPr>
        <w:t>) dias úteis.</w:t>
      </w:r>
    </w:p>
    <w:p w14:paraId="353D577E" w14:textId="77777777" w:rsidR="00677D5D" w:rsidRPr="00304AE4" w:rsidRDefault="000F745F" w:rsidP="00F2086F">
      <w:pPr>
        <w:numPr>
          <w:ilvl w:val="1"/>
          <w:numId w:val="34"/>
        </w:numPr>
        <w:tabs>
          <w:tab w:val="left" w:pos="851"/>
        </w:tabs>
        <w:spacing w:line="360" w:lineRule="auto"/>
        <w:ind w:left="0" w:right="-6" w:firstLine="0"/>
        <w:jc w:val="both"/>
        <w:rPr>
          <w:sz w:val="24"/>
          <w:szCs w:val="24"/>
        </w:rPr>
      </w:pPr>
      <w:r w:rsidRPr="00304AE4">
        <w:rPr>
          <w:rFonts w:eastAsia="Calibri"/>
          <w:sz w:val="24"/>
          <w:szCs w:val="24"/>
        </w:rPr>
        <w:lastRenderedPageBreak/>
        <w:t>Nenhum prazo de recurso se inicia, ou corre, sem que os autos do processo estejam com vista aberta à PROPONENTE interessada.</w:t>
      </w:r>
    </w:p>
    <w:p w14:paraId="0D523D37" w14:textId="77777777" w:rsidR="00677D5D" w:rsidRPr="00304AE4" w:rsidRDefault="00677D5D" w:rsidP="00AC5EF8">
      <w:pPr>
        <w:tabs>
          <w:tab w:val="left" w:pos="851"/>
        </w:tabs>
        <w:spacing w:before="7" w:line="360" w:lineRule="auto"/>
        <w:ind w:right="-6"/>
        <w:jc w:val="both"/>
        <w:rPr>
          <w:rFonts w:eastAsia="Calibri"/>
          <w:sz w:val="24"/>
          <w:szCs w:val="24"/>
        </w:rPr>
      </w:pPr>
    </w:p>
    <w:p w14:paraId="2703228D" w14:textId="62C8FDF5" w:rsidR="00677D5D" w:rsidRPr="00304AE4" w:rsidRDefault="000F745F" w:rsidP="00F2086F">
      <w:pPr>
        <w:pStyle w:val="Ttulo2"/>
        <w:numPr>
          <w:ilvl w:val="0"/>
          <w:numId w:val="34"/>
        </w:numPr>
        <w:ind w:left="0" w:right="-6" w:firstLine="0"/>
        <w:jc w:val="both"/>
        <w:rPr>
          <w:rFonts w:eastAsia="Calibri"/>
        </w:rPr>
      </w:pPr>
      <w:bookmarkStart w:id="100" w:name="bookmark=kix.68jwrxjlibhp" w:colFirst="0" w:colLast="0"/>
      <w:bookmarkStart w:id="101" w:name="_heading=h.37m2jsg" w:colFirst="0" w:colLast="0"/>
      <w:bookmarkStart w:id="102" w:name="_Toc172792333"/>
      <w:bookmarkEnd w:id="100"/>
      <w:bookmarkEnd w:id="101"/>
      <w:r w:rsidRPr="00304AE4">
        <w:rPr>
          <w:rFonts w:eastAsia="Calibri"/>
        </w:rPr>
        <w:t>DA CONSTITUIÇÃO DA SPE</w:t>
      </w:r>
      <w:bookmarkEnd w:id="102"/>
    </w:p>
    <w:p w14:paraId="605D9C33" w14:textId="77777777" w:rsidR="00E15DE3" w:rsidRPr="00304AE4" w:rsidRDefault="00E15DE3" w:rsidP="00AC5EF8">
      <w:pPr>
        <w:jc w:val="both"/>
        <w:rPr>
          <w:rFonts w:eastAsia="Calibri"/>
          <w:sz w:val="24"/>
          <w:szCs w:val="24"/>
        </w:rPr>
      </w:pPr>
    </w:p>
    <w:p w14:paraId="3E513E35" w14:textId="27CB3DE4" w:rsidR="00677D5D" w:rsidRPr="00304AE4" w:rsidRDefault="00304AE4" w:rsidP="00F2086F">
      <w:pPr>
        <w:pStyle w:val="PargrafodaLista"/>
        <w:numPr>
          <w:ilvl w:val="1"/>
          <w:numId w:val="34"/>
        </w:numPr>
        <w:spacing w:before="137" w:line="360" w:lineRule="auto"/>
        <w:ind w:left="0" w:right="-6" w:firstLine="0"/>
        <w:rPr>
          <w:sz w:val="24"/>
          <w:szCs w:val="24"/>
        </w:rPr>
      </w:pPr>
      <w:r>
        <w:rPr>
          <w:rFonts w:eastAsia="Calibri"/>
          <w:sz w:val="24"/>
          <w:szCs w:val="24"/>
        </w:rPr>
        <w:t xml:space="preserve"> </w:t>
      </w:r>
      <w:r w:rsidR="000F745F" w:rsidRPr="00304AE4">
        <w:rPr>
          <w:rFonts w:eastAsia="Calibri"/>
          <w:sz w:val="24"/>
          <w:szCs w:val="24"/>
        </w:rPr>
        <w:t>Após a homologação da LICITAÇÃO, a PROPONENTE deverá constituir a SPE, que celebrará o CONTRATO com a PODER CONCEDENTE e será a responsável pela execução do objeto da CONCESSÃO ADMINISTRATIVA, nos prazos previstos neste Edital.</w:t>
      </w:r>
    </w:p>
    <w:p w14:paraId="4DCC5FEE" w14:textId="2477ECFC" w:rsidR="00677D5D" w:rsidRPr="00304AE4" w:rsidRDefault="00304AE4" w:rsidP="00F2086F">
      <w:pPr>
        <w:numPr>
          <w:ilvl w:val="1"/>
          <w:numId w:val="34"/>
        </w:numPr>
        <w:spacing w:line="360" w:lineRule="auto"/>
        <w:ind w:left="0" w:right="-6" w:firstLine="0"/>
        <w:jc w:val="both"/>
        <w:rPr>
          <w:sz w:val="24"/>
          <w:szCs w:val="24"/>
        </w:rPr>
      </w:pPr>
      <w:r>
        <w:rPr>
          <w:rFonts w:eastAsia="Calibri"/>
          <w:sz w:val="24"/>
          <w:szCs w:val="24"/>
        </w:rPr>
        <w:t xml:space="preserve"> </w:t>
      </w:r>
      <w:r w:rsidR="000F745F" w:rsidRPr="00304AE4">
        <w:rPr>
          <w:rFonts w:eastAsia="Calibri"/>
          <w:sz w:val="24"/>
          <w:szCs w:val="24"/>
        </w:rPr>
        <w:t>A SPE, constituída pela PROPONENTE, assumirá a forma de sociedade anônima ou de sociedade por cotas de responsabilidade limitada e deverá ter como único objeto a execução dos SERVIÇOS, bem como a realização das atividades correlatas e a exploração de fontes de receitas autorizadas no CONTRATO, de modo a viabilizar o cumprimento do CONTRATO.</w:t>
      </w:r>
    </w:p>
    <w:p w14:paraId="3488FDC9" w14:textId="77777777" w:rsidR="00677D5D" w:rsidRPr="00304AE4" w:rsidRDefault="000F745F" w:rsidP="00F2086F">
      <w:pPr>
        <w:numPr>
          <w:ilvl w:val="1"/>
          <w:numId w:val="34"/>
        </w:numPr>
        <w:spacing w:line="360" w:lineRule="auto"/>
        <w:ind w:left="0" w:right="-6" w:firstLine="0"/>
        <w:jc w:val="both"/>
        <w:rPr>
          <w:sz w:val="24"/>
          <w:szCs w:val="24"/>
        </w:rPr>
      </w:pPr>
      <w:r w:rsidRPr="00304AE4">
        <w:rPr>
          <w:rFonts w:eastAsia="Calibri"/>
          <w:sz w:val="24"/>
          <w:szCs w:val="24"/>
        </w:rPr>
        <w:t>A SPE deverá ser subsidiária integral da PROPONENTE.</w:t>
      </w:r>
    </w:p>
    <w:p w14:paraId="067CD713" w14:textId="77777777" w:rsidR="00677D5D" w:rsidRPr="00304AE4" w:rsidRDefault="000F745F" w:rsidP="00F2086F">
      <w:pPr>
        <w:numPr>
          <w:ilvl w:val="2"/>
          <w:numId w:val="34"/>
        </w:numPr>
        <w:tabs>
          <w:tab w:val="left" w:pos="426"/>
        </w:tabs>
        <w:spacing w:before="139" w:line="360" w:lineRule="auto"/>
        <w:ind w:left="567" w:right="-6" w:firstLine="0"/>
        <w:jc w:val="both"/>
        <w:rPr>
          <w:sz w:val="24"/>
          <w:szCs w:val="24"/>
        </w:rPr>
      </w:pPr>
      <w:r w:rsidRPr="00304AE4">
        <w:rPr>
          <w:rFonts w:eastAsia="Calibri"/>
          <w:sz w:val="24"/>
          <w:szCs w:val="24"/>
        </w:rPr>
        <w:t>No caso de a PROPONENTE ser consórcio, a SPE deverá ter como sócias as empresas integrantes da PROPONENTE, com as mesmas participações apresentadas para o consórcio.</w:t>
      </w:r>
    </w:p>
    <w:p w14:paraId="7E539937" w14:textId="3B120C1A" w:rsidR="00677D5D" w:rsidRPr="00304AE4" w:rsidRDefault="00304AE4" w:rsidP="00F2086F">
      <w:pPr>
        <w:numPr>
          <w:ilvl w:val="1"/>
          <w:numId w:val="34"/>
        </w:numPr>
        <w:tabs>
          <w:tab w:val="left" w:pos="426"/>
        </w:tabs>
        <w:spacing w:line="360" w:lineRule="auto"/>
        <w:ind w:left="0" w:right="-6" w:firstLine="0"/>
        <w:jc w:val="both"/>
        <w:rPr>
          <w:sz w:val="24"/>
          <w:szCs w:val="24"/>
        </w:rPr>
      </w:pPr>
      <w:r>
        <w:rPr>
          <w:rFonts w:eastAsia="Calibri"/>
          <w:sz w:val="24"/>
          <w:szCs w:val="24"/>
        </w:rPr>
        <w:t xml:space="preserve"> </w:t>
      </w:r>
      <w:r w:rsidR="000F745F" w:rsidRPr="00304AE4">
        <w:rPr>
          <w:rFonts w:eastAsia="Calibri"/>
          <w:sz w:val="24"/>
          <w:szCs w:val="24"/>
        </w:rPr>
        <w:t>O prazo de duração da SPE deverá corresponder ao prazo de vigência do CONTRATO.</w:t>
      </w:r>
    </w:p>
    <w:p w14:paraId="6829BE5A" w14:textId="3E6704BB" w:rsidR="00677D5D" w:rsidRPr="00304AE4" w:rsidRDefault="00304AE4" w:rsidP="00F2086F">
      <w:pPr>
        <w:numPr>
          <w:ilvl w:val="1"/>
          <w:numId w:val="34"/>
        </w:numPr>
        <w:tabs>
          <w:tab w:val="left" w:pos="426"/>
        </w:tabs>
        <w:spacing w:line="360" w:lineRule="auto"/>
        <w:ind w:left="0" w:right="-6" w:firstLine="0"/>
        <w:jc w:val="both"/>
        <w:rPr>
          <w:sz w:val="24"/>
          <w:szCs w:val="24"/>
        </w:rPr>
      </w:pPr>
      <w:r>
        <w:rPr>
          <w:rFonts w:eastAsia="Calibri"/>
          <w:sz w:val="24"/>
          <w:szCs w:val="24"/>
        </w:rPr>
        <w:t xml:space="preserve"> </w:t>
      </w:r>
      <w:r w:rsidR="000F745F" w:rsidRPr="00304AE4">
        <w:rPr>
          <w:rFonts w:eastAsia="Calibri"/>
          <w:sz w:val="24"/>
          <w:szCs w:val="24"/>
        </w:rPr>
        <w:t>O controle societário da SPE poderá ser transferido somente após anuência prévia da PODER CONCEDENTE.</w:t>
      </w:r>
    </w:p>
    <w:p w14:paraId="247867C7" w14:textId="77777777" w:rsidR="00677D5D" w:rsidRPr="00304AE4" w:rsidRDefault="000F745F" w:rsidP="00F2086F">
      <w:pPr>
        <w:numPr>
          <w:ilvl w:val="2"/>
          <w:numId w:val="34"/>
        </w:numPr>
        <w:spacing w:line="360" w:lineRule="auto"/>
        <w:ind w:left="567" w:right="-6" w:firstLine="0"/>
        <w:jc w:val="both"/>
        <w:rPr>
          <w:sz w:val="24"/>
          <w:szCs w:val="24"/>
        </w:rPr>
      </w:pPr>
      <w:r w:rsidRPr="00304AE4">
        <w:rPr>
          <w:rFonts w:eastAsia="Calibri"/>
          <w:sz w:val="24"/>
          <w:szCs w:val="24"/>
        </w:rPr>
        <w:t>Para fins de obtenção da anuência prevista neste item, o pretendente deverá:</w:t>
      </w:r>
    </w:p>
    <w:p w14:paraId="3A31F20B" w14:textId="77777777" w:rsidR="00677D5D" w:rsidRPr="00304AE4" w:rsidRDefault="000F745F" w:rsidP="00F2086F">
      <w:pPr>
        <w:numPr>
          <w:ilvl w:val="0"/>
          <w:numId w:val="12"/>
        </w:numPr>
        <w:tabs>
          <w:tab w:val="left" w:pos="1107"/>
        </w:tabs>
        <w:spacing w:before="137" w:line="360" w:lineRule="auto"/>
        <w:ind w:left="993" w:right="-6" w:hanging="283"/>
        <w:jc w:val="both"/>
        <w:rPr>
          <w:rFonts w:eastAsia="Calibri"/>
          <w:sz w:val="24"/>
          <w:szCs w:val="24"/>
        </w:rPr>
      </w:pPr>
      <w:r w:rsidRPr="00304AE4">
        <w:rPr>
          <w:rFonts w:eastAsia="Calibri"/>
          <w:sz w:val="24"/>
          <w:szCs w:val="24"/>
        </w:rPr>
        <w:t>atender às exigências de capacidade técnica, idoneidade financeira e regularidade jurídica e fiscal necessárias à assunção do serviço; e</w:t>
      </w:r>
    </w:p>
    <w:p w14:paraId="291F650B" w14:textId="77777777" w:rsidR="00677D5D" w:rsidRPr="00304AE4" w:rsidRDefault="000F745F" w:rsidP="00F2086F">
      <w:pPr>
        <w:numPr>
          <w:ilvl w:val="0"/>
          <w:numId w:val="12"/>
        </w:numPr>
        <w:spacing w:line="360" w:lineRule="auto"/>
        <w:ind w:left="993" w:right="-6" w:hanging="284"/>
        <w:jc w:val="both"/>
        <w:rPr>
          <w:rFonts w:eastAsia="Calibri"/>
          <w:sz w:val="24"/>
          <w:szCs w:val="24"/>
        </w:rPr>
      </w:pPr>
      <w:r w:rsidRPr="00304AE4">
        <w:rPr>
          <w:rFonts w:eastAsia="Calibri"/>
          <w:sz w:val="24"/>
          <w:szCs w:val="24"/>
        </w:rPr>
        <w:t>comprometer-se a cumprir todas as cláusulas do CONTRATO em vigor.</w:t>
      </w:r>
    </w:p>
    <w:p w14:paraId="347410B1" w14:textId="77777777" w:rsidR="00677D5D" w:rsidRPr="00304AE4" w:rsidRDefault="000F745F" w:rsidP="00F2086F">
      <w:pPr>
        <w:numPr>
          <w:ilvl w:val="2"/>
          <w:numId w:val="34"/>
        </w:numPr>
        <w:tabs>
          <w:tab w:val="left" w:pos="1572"/>
        </w:tabs>
        <w:spacing w:before="137" w:line="360" w:lineRule="auto"/>
        <w:ind w:left="567" w:right="-6" w:firstLine="1"/>
        <w:jc w:val="both"/>
        <w:rPr>
          <w:sz w:val="24"/>
          <w:szCs w:val="24"/>
        </w:rPr>
      </w:pPr>
      <w:r w:rsidRPr="00304AE4">
        <w:rPr>
          <w:rFonts w:eastAsia="Calibri"/>
          <w:sz w:val="24"/>
          <w:szCs w:val="24"/>
        </w:rPr>
        <w:t>A transferência do controle societário poderá ser feita aos financiadores da SPE, após anuência da PODER CONCEDENTE, nos termos previstos no CONTRATO.</w:t>
      </w:r>
    </w:p>
    <w:p w14:paraId="4AB6D737" w14:textId="77777777" w:rsidR="0014732D" w:rsidRPr="00304AE4" w:rsidRDefault="0014732D" w:rsidP="00AC5EF8">
      <w:pPr>
        <w:spacing w:before="5" w:line="360" w:lineRule="auto"/>
        <w:ind w:right="-6"/>
        <w:jc w:val="both"/>
        <w:rPr>
          <w:rFonts w:eastAsia="Calibri"/>
          <w:sz w:val="24"/>
          <w:szCs w:val="24"/>
        </w:rPr>
      </w:pPr>
    </w:p>
    <w:p w14:paraId="1EC76FCE" w14:textId="6DE9D0A2" w:rsidR="00677D5D" w:rsidRPr="00304AE4" w:rsidRDefault="000F745F" w:rsidP="00F2086F">
      <w:pPr>
        <w:pStyle w:val="Ttulo2"/>
        <w:numPr>
          <w:ilvl w:val="0"/>
          <w:numId w:val="34"/>
        </w:numPr>
        <w:ind w:left="0" w:right="-6" w:firstLine="0"/>
        <w:jc w:val="both"/>
        <w:rPr>
          <w:rFonts w:eastAsia="Calibri"/>
        </w:rPr>
      </w:pPr>
      <w:bookmarkStart w:id="103" w:name="_Toc172792334"/>
      <w:r w:rsidRPr="00304AE4">
        <w:rPr>
          <w:rFonts w:eastAsia="Calibri"/>
        </w:rPr>
        <w:t>DAS CONDIÇÕES PARA A FORMALIZAÇÃO DO CONTRATO</w:t>
      </w:r>
      <w:bookmarkEnd w:id="103"/>
    </w:p>
    <w:p w14:paraId="6418F8CB" w14:textId="77777777" w:rsidR="00677D5D" w:rsidRPr="00304AE4" w:rsidRDefault="00677D5D" w:rsidP="00AC5EF8">
      <w:pPr>
        <w:jc w:val="both"/>
        <w:rPr>
          <w:rFonts w:eastAsia="Calibri"/>
        </w:rPr>
      </w:pPr>
    </w:p>
    <w:p w14:paraId="2D0D5E1C" w14:textId="77777777" w:rsidR="00677D5D" w:rsidRPr="00304AE4" w:rsidRDefault="000F745F" w:rsidP="00304AE4">
      <w:pPr>
        <w:pStyle w:val="Ttulo3"/>
        <w:jc w:val="center"/>
        <w:rPr>
          <w:rFonts w:eastAsia="Calibri"/>
          <w:sz w:val="24"/>
          <w:szCs w:val="24"/>
          <w:u w:val="single"/>
        </w:rPr>
      </w:pPr>
      <w:bookmarkStart w:id="104" w:name="_Toc172792335"/>
      <w:r w:rsidRPr="00304AE4">
        <w:rPr>
          <w:rFonts w:eastAsia="Calibri"/>
          <w:sz w:val="24"/>
          <w:szCs w:val="24"/>
          <w:u w:val="single"/>
        </w:rPr>
        <w:t>Seção I - Convocação para a celebração do contrato</w:t>
      </w:r>
      <w:bookmarkEnd w:id="104"/>
    </w:p>
    <w:p w14:paraId="4518CF5E" w14:textId="77777777" w:rsidR="007A0FF1" w:rsidRPr="00304AE4" w:rsidRDefault="007A0FF1" w:rsidP="00AC5EF8">
      <w:pPr>
        <w:jc w:val="both"/>
        <w:rPr>
          <w:rFonts w:eastAsia="Calibri"/>
        </w:rPr>
      </w:pPr>
    </w:p>
    <w:p w14:paraId="74E03441" w14:textId="62AC0D54" w:rsidR="00677D5D" w:rsidRPr="00304AE4" w:rsidRDefault="00304AE4" w:rsidP="004F2F2E">
      <w:pPr>
        <w:numPr>
          <w:ilvl w:val="1"/>
          <w:numId w:val="34"/>
        </w:numPr>
        <w:tabs>
          <w:tab w:val="left" w:pos="709"/>
        </w:tabs>
        <w:spacing w:line="360" w:lineRule="auto"/>
        <w:ind w:left="0" w:right="-6" w:firstLine="0"/>
        <w:jc w:val="both"/>
        <w:rPr>
          <w:rFonts w:eastAsia="Calibri"/>
          <w:sz w:val="24"/>
          <w:szCs w:val="24"/>
        </w:rPr>
      </w:pPr>
      <w:r>
        <w:rPr>
          <w:rFonts w:eastAsia="Calibri"/>
          <w:sz w:val="24"/>
          <w:szCs w:val="24"/>
        </w:rPr>
        <w:t xml:space="preserve"> </w:t>
      </w:r>
      <w:r w:rsidR="000F745F" w:rsidRPr="00304AE4">
        <w:rPr>
          <w:rFonts w:eastAsia="Calibri"/>
          <w:sz w:val="24"/>
          <w:szCs w:val="24"/>
        </w:rPr>
        <w:t xml:space="preserve">Adjudicada a LICITAÇÃO pela PODER CONCEDENTE, a PROPONENTE será convocada para, no prazo de até 60 (sessenta) dias, cumprir as formalidades necessárias, descritas nas Seções seguintes, apresentar os atos constitutivos da SPE, que assinará o CONTRATO, sob pena de decair de seu direito à contratação, sem prejuízo da perda da </w:t>
      </w:r>
      <w:r w:rsidR="000F745F" w:rsidRPr="00304AE4">
        <w:rPr>
          <w:rFonts w:eastAsia="Calibri"/>
          <w:sz w:val="24"/>
          <w:szCs w:val="24"/>
        </w:rPr>
        <w:lastRenderedPageBreak/>
        <w:t>GARANTIA DE PROPOSTA e da aplicação das penalidades previstas</w:t>
      </w:r>
      <w:r w:rsidR="00185EE1" w:rsidRPr="00304AE4">
        <w:rPr>
          <w:rFonts w:eastAsia="Calibri"/>
          <w:sz w:val="24"/>
          <w:szCs w:val="24"/>
        </w:rPr>
        <w:t xml:space="preserve"> no</w:t>
      </w:r>
      <w:r w:rsidR="000F745F" w:rsidRPr="00304AE4">
        <w:rPr>
          <w:rFonts w:eastAsia="Calibri"/>
          <w:sz w:val="24"/>
          <w:szCs w:val="24"/>
        </w:rPr>
        <w:t xml:space="preserve"> </w:t>
      </w:r>
      <w:r w:rsidR="000D1232" w:rsidRPr="00304AE4">
        <w:rPr>
          <w:rFonts w:eastAsia="Calibri"/>
          <w:sz w:val="24"/>
          <w:szCs w:val="24"/>
        </w:rPr>
        <w:t>§ 5</w:t>
      </w:r>
      <w:r w:rsidR="009E53ED" w:rsidRPr="00304AE4">
        <w:rPr>
          <w:rFonts w:eastAsia="Calibri"/>
          <w:sz w:val="24"/>
          <w:szCs w:val="24"/>
        </w:rPr>
        <w:t>º</w:t>
      </w:r>
      <w:r w:rsidR="00D33303" w:rsidRPr="00304AE4">
        <w:rPr>
          <w:rFonts w:eastAsia="Calibri"/>
          <w:sz w:val="24"/>
          <w:szCs w:val="24"/>
        </w:rPr>
        <w:t xml:space="preserve"> e 6º</w:t>
      </w:r>
      <w:r w:rsidR="000D1232" w:rsidRPr="00304AE4">
        <w:rPr>
          <w:rFonts w:eastAsia="Calibri"/>
          <w:sz w:val="24"/>
          <w:szCs w:val="24"/>
        </w:rPr>
        <w:t xml:space="preserve"> do </w:t>
      </w:r>
      <w:r w:rsidR="00D610BB" w:rsidRPr="00304AE4">
        <w:rPr>
          <w:rFonts w:eastAsia="Calibri"/>
          <w:sz w:val="24"/>
          <w:szCs w:val="24"/>
        </w:rPr>
        <w:t xml:space="preserve">artigo </w:t>
      </w:r>
      <w:r w:rsidR="009E53ED" w:rsidRPr="00304AE4">
        <w:rPr>
          <w:rFonts w:eastAsia="Calibri"/>
          <w:sz w:val="24"/>
          <w:szCs w:val="24"/>
        </w:rPr>
        <w:t>90</w:t>
      </w:r>
      <w:r w:rsidR="00D610BB" w:rsidRPr="00304AE4">
        <w:rPr>
          <w:rFonts w:eastAsia="Calibri"/>
          <w:sz w:val="24"/>
          <w:szCs w:val="24"/>
        </w:rPr>
        <w:t xml:space="preserve"> da Lei Federal n°</w:t>
      </w:r>
      <w:r w:rsidR="009E53ED" w:rsidRPr="00304AE4">
        <w:rPr>
          <w:rFonts w:eastAsia="Calibri"/>
          <w:sz w:val="24"/>
          <w:szCs w:val="24"/>
        </w:rPr>
        <w:t>14.133</w:t>
      </w:r>
      <w:r w:rsidR="00D610BB" w:rsidRPr="00304AE4">
        <w:rPr>
          <w:rFonts w:eastAsia="Calibri"/>
          <w:sz w:val="24"/>
          <w:szCs w:val="24"/>
        </w:rPr>
        <w:t>/</w:t>
      </w:r>
      <w:r w:rsidR="009E53ED" w:rsidRPr="00304AE4">
        <w:rPr>
          <w:rFonts w:eastAsia="Calibri"/>
          <w:sz w:val="24"/>
          <w:szCs w:val="24"/>
        </w:rPr>
        <w:t>21</w:t>
      </w:r>
      <w:r w:rsidR="00D610BB" w:rsidRPr="00304AE4">
        <w:rPr>
          <w:rFonts w:eastAsia="Calibri"/>
          <w:sz w:val="24"/>
          <w:szCs w:val="24"/>
        </w:rPr>
        <w:t>.</w:t>
      </w:r>
    </w:p>
    <w:p w14:paraId="5841AAE1" w14:textId="77777777" w:rsidR="00677D5D" w:rsidRPr="00304AE4" w:rsidRDefault="000F745F" w:rsidP="004F2F2E">
      <w:pPr>
        <w:numPr>
          <w:ilvl w:val="1"/>
          <w:numId w:val="34"/>
        </w:numPr>
        <w:tabs>
          <w:tab w:val="left" w:pos="709"/>
        </w:tabs>
        <w:spacing w:line="360" w:lineRule="auto"/>
        <w:ind w:left="0" w:right="-6" w:firstLine="0"/>
        <w:jc w:val="both"/>
        <w:rPr>
          <w:rFonts w:eastAsia="Calibri"/>
          <w:sz w:val="24"/>
          <w:szCs w:val="24"/>
        </w:rPr>
      </w:pPr>
      <w:r w:rsidRPr="00304AE4">
        <w:rPr>
          <w:rFonts w:eastAsia="Calibri"/>
          <w:sz w:val="24"/>
          <w:szCs w:val="24"/>
        </w:rPr>
        <w:t>O prazo para a assinatura do CONTRATO poderá ser prorrogado uma vez, por igual período, quando solicitado pela PROPONENTE durante o seu transcurso e desde que ocorra motivo justificado, aceito pela PODER CONCEDENTE.</w:t>
      </w:r>
    </w:p>
    <w:p w14:paraId="6A4570F2" w14:textId="77777777" w:rsidR="00677D5D" w:rsidRPr="00304AE4" w:rsidRDefault="000F745F" w:rsidP="004F2F2E">
      <w:pPr>
        <w:numPr>
          <w:ilvl w:val="1"/>
          <w:numId w:val="34"/>
        </w:numPr>
        <w:tabs>
          <w:tab w:val="left" w:pos="709"/>
        </w:tabs>
        <w:spacing w:line="360" w:lineRule="auto"/>
        <w:ind w:left="0" w:right="-6" w:firstLine="0"/>
        <w:jc w:val="both"/>
        <w:rPr>
          <w:rFonts w:eastAsia="Calibri"/>
          <w:sz w:val="24"/>
          <w:szCs w:val="24"/>
        </w:rPr>
      </w:pPr>
      <w:r w:rsidRPr="00304AE4">
        <w:rPr>
          <w:rFonts w:eastAsia="Calibri"/>
          <w:sz w:val="24"/>
          <w:szCs w:val="24"/>
        </w:rPr>
        <w:t>É facultado ao PODER CONCEDENTE, quando a SPE não se apresentar para assinar o CONTRATO no prazo e nas condições estabelecidas acima, convocar as PROPONENTES remanescentes, na ordem de classificação, para constituir uma Sociedade de Propósito Específico (SPE) em igual prazo e nas condições da PROPOSTA ECONÔMICA do primeiro colocado. Para os efeitos deste EDITAL e do CONTRATO, a PROPONENTE remanescente que for convocada na hipótese deste item será considerada PROPONENTE.</w:t>
      </w:r>
    </w:p>
    <w:p w14:paraId="0A57DF2D" w14:textId="1AE9BAFF" w:rsidR="00677D5D" w:rsidRPr="00304AE4" w:rsidRDefault="000F745F" w:rsidP="004F2F2E">
      <w:pPr>
        <w:numPr>
          <w:ilvl w:val="1"/>
          <w:numId w:val="34"/>
        </w:numPr>
        <w:tabs>
          <w:tab w:val="left" w:pos="709"/>
        </w:tabs>
        <w:spacing w:line="360" w:lineRule="auto"/>
        <w:ind w:left="0" w:right="-6" w:firstLine="0"/>
        <w:jc w:val="both"/>
        <w:rPr>
          <w:rFonts w:eastAsia="Calibri"/>
          <w:sz w:val="24"/>
          <w:szCs w:val="24"/>
        </w:rPr>
      </w:pPr>
      <w:r w:rsidRPr="00304AE4">
        <w:rPr>
          <w:rFonts w:eastAsia="Calibri"/>
          <w:sz w:val="24"/>
          <w:szCs w:val="24"/>
        </w:rPr>
        <w:t xml:space="preserve">O CONTRATO será celebrado entre a PODER CONCEDENTE e a SPE. O PODER CONCEDENTE se responsabilizará pela publicação do extrato do CONTRATO, na imprensa oficial, </w:t>
      </w:r>
      <w:r w:rsidR="00AA2981" w:rsidRPr="00304AE4">
        <w:rPr>
          <w:rFonts w:eastAsia="Calibri"/>
          <w:sz w:val="24"/>
          <w:szCs w:val="24"/>
        </w:rPr>
        <w:t>nos prazos contados</w:t>
      </w:r>
      <w:r w:rsidR="00F32973" w:rsidRPr="00304AE4">
        <w:rPr>
          <w:rFonts w:eastAsia="Calibri"/>
          <w:sz w:val="24"/>
          <w:szCs w:val="24"/>
        </w:rPr>
        <w:t xml:space="preserve"> da data de</w:t>
      </w:r>
      <w:r w:rsidR="004E44C2" w:rsidRPr="00304AE4">
        <w:rPr>
          <w:rFonts w:eastAsia="Calibri"/>
          <w:sz w:val="24"/>
          <w:szCs w:val="24"/>
        </w:rPr>
        <w:t xml:space="preserve"> sua assinatura, conforme o disposto no artigo </w:t>
      </w:r>
      <w:r w:rsidR="00576CF4" w:rsidRPr="00304AE4">
        <w:rPr>
          <w:rFonts w:eastAsia="Calibri"/>
          <w:sz w:val="24"/>
          <w:szCs w:val="24"/>
        </w:rPr>
        <w:t xml:space="preserve">94 </w:t>
      </w:r>
      <w:r w:rsidR="004E44C2" w:rsidRPr="00304AE4">
        <w:rPr>
          <w:rFonts w:eastAsia="Calibri"/>
          <w:sz w:val="24"/>
          <w:szCs w:val="24"/>
        </w:rPr>
        <w:t xml:space="preserve">da Lei Federal n° </w:t>
      </w:r>
      <w:r w:rsidR="00576CF4" w:rsidRPr="00304AE4">
        <w:rPr>
          <w:rFonts w:eastAsia="Calibri"/>
          <w:sz w:val="24"/>
          <w:szCs w:val="24"/>
        </w:rPr>
        <w:t>14.133</w:t>
      </w:r>
      <w:r w:rsidR="004E44C2" w:rsidRPr="00304AE4">
        <w:rPr>
          <w:rFonts w:eastAsia="Calibri"/>
          <w:sz w:val="24"/>
          <w:szCs w:val="24"/>
        </w:rPr>
        <w:t>/</w:t>
      </w:r>
      <w:r w:rsidR="00576CF4" w:rsidRPr="00304AE4">
        <w:rPr>
          <w:rFonts w:eastAsia="Calibri"/>
          <w:sz w:val="24"/>
          <w:szCs w:val="24"/>
        </w:rPr>
        <w:t>21</w:t>
      </w:r>
      <w:r w:rsidR="004E44C2" w:rsidRPr="00304AE4">
        <w:rPr>
          <w:rFonts w:eastAsia="Calibri"/>
          <w:sz w:val="24"/>
          <w:szCs w:val="24"/>
        </w:rPr>
        <w:t>.</w:t>
      </w:r>
    </w:p>
    <w:p w14:paraId="79B6E803" w14:textId="77777777" w:rsidR="0097129D" w:rsidRPr="00304AE4" w:rsidRDefault="0097129D" w:rsidP="00AC5EF8">
      <w:pPr>
        <w:tabs>
          <w:tab w:val="left" w:pos="1409"/>
        </w:tabs>
        <w:spacing w:before="6" w:line="360" w:lineRule="auto"/>
        <w:ind w:left="846" w:right="-6"/>
        <w:jc w:val="both"/>
        <w:rPr>
          <w:rFonts w:eastAsia="Calibri"/>
          <w:sz w:val="24"/>
          <w:szCs w:val="24"/>
        </w:rPr>
      </w:pPr>
    </w:p>
    <w:p w14:paraId="6819786B" w14:textId="0B8D5D25" w:rsidR="00677D5D" w:rsidRPr="00304AE4" w:rsidRDefault="000F745F" w:rsidP="00F2086F">
      <w:pPr>
        <w:pStyle w:val="Ttulo2"/>
        <w:numPr>
          <w:ilvl w:val="0"/>
          <w:numId w:val="35"/>
        </w:numPr>
        <w:ind w:left="0" w:right="-6" w:firstLine="0"/>
        <w:jc w:val="both"/>
        <w:rPr>
          <w:rFonts w:eastAsia="Calibri"/>
        </w:rPr>
      </w:pPr>
      <w:bookmarkStart w:id="105" w:name="bookmark=kix.tiqo1yp3h4sd" w:colFirst="0" w:colLast="0"/>
      <w:bookmarkStart w:id="106" w:name="_heading=h.111kx3o" w:colFirst="0" w:colLast="0"/>
      <w:bookmarkStart w:id="107" w:name="_Toc172792336"/>
      <w:bookmarkEnd w:id="105"/>
      <w:bookmarkEnd w:id="106"/>
      <w:r w:rsidRPr="00304AE4">
        <w:rPr>
          <w:rFonts w:eastAsia="Calibri"/>
        </w:rPr>
        <w:t>DA GARANTIA DE EXECUÇÃO DO CONTRATO</w:t>
      </w:r>
      <w:bookmarkEnd w:id="107"/>
    </w:p>
    <w:p w14:paraId="1282127A" w14:textId="77777777" w:rsidR="0097129D" w:rsidRPr="00304AE4" w:rsidRDefault="0097129D" w:rsidP="00AC5EF8">
      <w:pPr>
        <w:jc w:val="both"/>
        <w:rPr>
          <w:rFonts w:eastAsia="Calibri"/>
          <w:sz w:val="24"/>
          <w:szCs w:val="24"/>
        </w:rPr>
      </w:pPr>
    </w:p>
    <w:p w14:paraId="282F5067" w14:textId="77777777" w:rsidR="0097129D" w:rsidRPr="00304AE4" w:rsidRDefault="0097129D" w:rsidP="00F2086F">
      <w:pPr>
        <w:pStyle w:val="PargrafodaLista"/>
        <w:numPr>
          <w:ilvl w:val="0"/>
          <w:numId w:val="35"/>
        </w:numPr>
        <w:tabs>
          <w:tab w:val="left" w:pos="1462"/>
        </w:tabs>
        <w:spacing w:before="132" w:line="360" w:lineRule="auto"/>
        <w:ind w:right="-6"/>
        <w:rPr>
          <w:rFonts w:eastAsia="Calibri"/>
          <w:vanish/>
          <w:sz w:val="24"/>
          <w:szCs w:val="24"/>
        </w:rPr>
      </w:pPr>
    </w:p>
    <w:p w14:paraId="46CDB46B" w14:textId="77777777" w:rsidR="00ED63DD" w:rsidRPr="00ED63DD" w:rsidRDefault="00ED63DD" w:rsidP="00ED63DD">
      <w:pPr>
        <w:pStyle w:val="PargrafodaLista"/>
        <w:numPr>
          <w:ilvl w:val="0"/>
          <w:numId w:val="34"/>
        </w:numPr>
        <w:spacing w:line="360" w:lineRule="auto"/>
        <w:ind w:right="-6"/>
        <w:rPr>
          <w:rFonts w:eastAsia="Calibri"/>
          <w:vanish/>
          <w:sz w:val="24"/>
          <w:szCs w:val="24"/>
        </w:rPr>
      </w:pPr>
    </w:p>
    <w:p w14:paraId="342D8E1E" w14:textId="2F46B655" w:rsidR="00677D5D" w:rsidRPr="00304AE4" w:rsidRDefault="00304AE4" w:rsidP="00ED63DD">
      <w:pPr>
        <w:pStyle w:val="PargrafodaLista"/>
        <w:numPr>
          <w:ilvl w:val="1"/>
          <w:numId w:val="34"/>
        </w:numPr>
        <w:spacing w:line="360" w:lineRule="auto"/>
        <w:ind w:left="0" w:right="-6" w:firstLine="0"/>
        <w:rPr>
          <w:rFonts w:eastAsia="Calibri"/>
          <w:sz w:val="24"/>
          <w:szCs w:val="24"/>
        </w:rPr>
      </w:pPr>
      <w:r>
        <w:rPr>
          <w:rFonts w:eastAsia="Calibri"/>
          <w:sz w:val="24"/>
          <w:szCs w:val="24"/>
        </w:rPr>
        <w:t xml:space="preserve"> </w:t>
      </w:r>
      <w:r w:rsidR="000F745F" w:rsidRPr="00304AE4">
        <w:rPr>
          <w:rFonts w:eastAsia="Calibri"/>
          <w:sz w:val="24"/>
          <w:szCs w:val="24"/>
        </w:rPr>
        <w:t>A SPE deverá, antes da assinatura do CONTRATO, prestar a GARANTIA DE EXECUÇÃO DO CONTRATO, no valor equivalente ao montante de 5% (cinco por cento) de 12 (doze) contraprestações mensais.</w:t>
      </w:r>
    </w:p>
    <w:p w14:paraId="52B1E84B" w14:textId="35E56B85" w:rsidR="00677D5D" w:rsidRPr="00ED63DD" w:rsidRDefault="000F745F" w:rsidP="00ED63DD">
      <w:pPr>
        <w:pStyle w:val="PargrafodaLista"/>
        <w:numPr>
          <w:ilvl w:val="1"/>
          <w:numId w:val="34"/>
        </w:numPr>
        <w:spacing w:line="360" w:lineRule="auto"/>
        <w:ind w:left="0" w:right="-6" w:firstLine="0"/>
        <w:rPr>
          <w:rFonts w:eastAsia="Calibri"/>
          <w:sz w:val="24"/>
          <w:szCs w:val="24"/>
        </w:rPr>
      </w:pPr>
      <w:r w:rsidRPr="00304AE4">
        <w:rPr>
          <w:rFonts w:eastAsia="Calibri"/>
          <w:sz w:val="24"/>
          <w:szCs w:val="24"/>
        </w:rPr>
        <w:t xml:space="preserve">A GARANTIA DE EXECUÇÃO DO CONTRATO será prestada em uma das seguintes formas, nos termos do art. </w:t>
      </w:r>
      <w:r w:rsidR="00E16167" w:rsidRPr="00304AE4">
        <w:rPr>
          <w:rFonts w:eastAsia="Calibri"/>
          <w:sz w:val="24"/>
          <w:szCs w:val="24"/>
        </w:rPr>
        <w:t>9</w:t>
      </w:r>
      <w:r w:rsidR="00E91DA5" w:rsidRPr="00304AE4">
        <w:rPr>
          <w:rFonts w:eastAsia="Calibri"/>
          <w:sz w:val="24"/>
          <w:szCs w:val="24"/>
        </w:rPr>
        <w:t>6 da Lei Federal n°</w:t>
      </w:r>
      <w:r w:rsidR="00E16167" w:rsidRPr="00304AE4">
        <w:rPr>
          <w:rFonts w:eastAsia="Calibri"/>
          <w:sz w:val="24"/>
          <w:szCs w:val="24"/>
        </w:rPr>
        <w:t>14.133/21</w:t>
      </w:r>
      <w:r w:rsidR="00E91DA5" w:rsidRPr="00304AE4">
        <w:rPr>
          <w:rFonts w:eastAsia="Calibri"/>
          <w:sz w:val="24"/>
          <w:szCs w:val="24"/>
        </w:rPr>
        <w:t xml:space="preserve"> </w:t>
      </w:r>
      <w:r w:rsidRPr="00304AE4">
        <w:rPr>
          <w:rFonts w:eastAsia="Calibri"/>
          <w:sz w:val="24"/>
          <w:szCs w:val="24"/>
        </w:rPr>
        <w:t>e alterações posteriores:</w:t>
      </w:r>
    </w:p>
    <w:p w14:paraId="0E296575" w14:textId="57DA3193" w:rsidR="00677D5D" w:rsidRPr="00304AE4" w:rsidRDefault="000F745F" w:rsidP="00F2086F">
      <w:pPr>
        <w:numPr>
          <w:ilvl w:val="0"/>
          <w:numId w:val="9"/>
        </w:numPr>
        <w:tabs>
          <w:tab w:val="left" w:pos="1121"/>
        </w:tabs>
        <w:spacing w:line="360" w:lineRule="auto"/>
        <w:ind w:left="993" w:right="-6" w:hanging="283"/>
        <w:jc w:val="both"/>
        <w:rPr>
          <w:rFonts w:eastAsia="Calibri"/>
          <w:sz w:val="24"/>
          <w:szCs w:val="24"/>
        </w:rPr>
      </w:pPr>
      <w:r w:rsidRPr="00304AE4">
        <w:rPr>
          <w:rFonts w:eastAsia="Calibri"/>
          <w:sz w:val="24"/>
          <w:szCs w:val="24"/>
        </w:rPr>
        <w:t xml:space="preserve">caução em dinheiro ou em títulos da dívida pública, devendo estes terem sido </w:t>
      </w:r>
      <w:r w:rsidR="00E16167" w:rsidRPr="00304AE4">
        <w:rPr>
          <w:rFonts w:eastAsia="Calibri"/>
          <w:sz w:val="24"/>
          <w:szCs w:val="24"/>
        </w:rPr>
        <w:t>emitidos sob</w:t>
      </w:r>
      <w:r w:rsidRPr="00304AE4">
        <w:rPr>
          <w:rFonts w:eastAsia="Calibri"/>
          <w:sz w:val="24"/>
          <w:szCs w:val="24"/>
        </w:rPr>
        <w:t xml:space="preserve"> a forma escritural, mediante registro em sistema centralizado de liquidação e de custódia autorizado pelo Banco Central do Brasil e avaliados pelos seus valores econômicos, conforme definido pelo Ministério da Fazenda;</w:t>
      </w:r>
    </w:p>
    <w:p w14:paraId="6525F5AB" w14:textId="77777777" w:rsidR="00677D5D" w:rsidRPr="00304AE4" w:rsidRDefault="000F745F" w:rsidP="00F2086F">
      <w:pPr>
        <w:numPr>
          <w:ilvl w:val="0"/>
          <w:numId w:val="9"/>
        </w:numPr>
        <w:tabs>
          <w:tab w:val="left" w:pos="1107"/>
        </w:tabs>
        <w:spacing w:line="360" w:lineRule="auto"/>
        <w:ind w:left="993" w:right="-6" w:hanging="283"/>
        <w:jc w:val="both"/>
        <w:rPr>
          <w:rFonts w:eastAsia="Calibri"/>
          <w:sz w:val="24"/>
          <w:szCs w:val="24"/>
        </w:rPr>
      </w:pPr>
      <w:r w:rsidRPr="00304AE4">
        <w:rPr>
          <w:rFonts w:eastAsia="Calibri"/>
          <w:sz w:val="24"/>
          <w:szCs w:val="24"/>
        </w:rPr>
        <w:t>seguro-garantia, em seguradora de primeira linha;</w:t>
      </w:r>
    </w:p>
    <w:p w14:paraId="7C4E9BDA" w14:textId="77777777" w:rsidR="00677D5D" w:rsidRPr="00304AE4" w:rsidRDefault="000F745F" w:rsidP="00F2086F">
      <w:pPr>
        <w:numPr>
          <w:ilvl w:val="0"/>
          <w:numId w:val="9"/>
        </w:numPr>
        <w:tabs>
          <w:tab w:val="left" w:pos="1097"/>
        </w:tabs>
        <w:spacing w:line="360" w:lineRule="auto"/>
        <w:ind w:left="993" w:right="-6" w:hanging="283"/>
        <w:jc w:val="both"/>
        <w:rPr>
          <w:rFonts w:eastAsia="Calibri"/>
          <w:sz w:val="24"/>
          <w:szCs w:val="24"/>
        </w:rPr>
      </w:pPr>
      <w:r w:rsidRPr="00304AE4">
        <w:rPr>
          <w:rFonts w:eastAsia="Calibri"/>
          <w:sz w:val="24"/>
          <w:szCs w:val="24"/>
        </w:rPr>
        <w:t>fiança bancária, apresentada por banco de primeira linha.</w:t>
      </w:r>
    </w:p>
    <w:p w14:paraId="6EBDE843" w14:textId="77777777" w:rsidR="00677D5D" w:rsidRPr="00304AE4" w:rsidRDefault="00677D5D" w:rsidP="00AC5EF8">
      <w:pPr>
        <w:tabs>
          <w:tab w:val="left" w:pos="1097"/>
        </w:tabs>
        <w:spacing w:before="134" w:line="360" w:lineRule="auto"/>
        <w:ind w:left="1096" w:right="-6"/>
        <w:jc w:val="both"/>
        <w:rPr>
          <w:rFonts w:eastAsia="Calibri"/>
          <w:sz w:val="24"/>
          <w:szCs w:val="24"/>
        </w:rPr>
      </w:pPr>
    </w:p>
    <w:p w14:paraId="06844C1A" w14:textId="38681A38" w:rsidR="00677D5D" w:rsidRPr="00304AE4" w:rsidRDefault="000F745F" w:rsidP="00ED63DD">
      <w:pPr>
        <w:pStyle w:val="Ttulo2"/>
        <w:numPr>
          <w:ilvl w:val="0"/>
          <w:numId w:val="37"/>
        </w:numPr>
        <w:ind w:right="-6"/>
        <w:jc w:val="both"/>
        <w:rPr>
          <w:rFonts w:eastAsia="Calibri"/>
        </w:rPr>
      </w:pPr>
      <w:bookmarkStart w:id="108" w:name="bookmark=kix.porcnpytq4cz" w:colFirst="0" w:colLast="0"/>
      <w:bookmarkStart w:id="109" w:name="_heading=h.206ipza" w:colFirst="0" w:colLast="0"/>
      <w:bookmarkStart w:id="110" w:name="_Toc172792337"/>
      <w:bookmarkEnd w:id="108"/>
      <w:bookmarkEnd w:id="109"/>
      <w:r w:rsidRPr="00304AE4">
        <w:rPr>
          <w:rFonts w:eastAsia="Calibri"/>
        </w:rPr>
        <w:t>DAS CONDIÇÕES GERAIS DO CONTRATO</w:t>
      </w:r>
      <w:bookmarkEnd w:id="110"/>
    </w:p>
    <w:p w14:paraId="1C683B5E" w14:textId="77777777" w:rsidR="00677D5D" w:rsidRPr="00304AE4" w:rsidRDefault="000F745F" w:rsidP="00304AE4">
      <w:pPr>
        <w:pStyle w:val="Ttulo3"/>
        <w:jc w:val="center"/>
        <w:rPr>
          <w:rFonts w:eastAsia="Calibri"/>
          <w:sz w:val="24"/>
          <w:szCs w:val="24"/>
          <w:u w:val="single"/>
        </w:rPr>
      </w:pPr>
      <w:bookmarkStart w:id="111" w:name="_Toc172792338"/>
      <w:r w:rsidRPr="00304AE4">
        <w:rPr>
          <w:rFonts w:eastAsia="Calibri"/>
          <w:sz w:val="24"/>
          <w:szCs w:val="24"/>
          <w:u w:val="single"/>
        </w:rPr>
        <w:t>Seção I – Objeto do Contrato</w:t>
      </w:r>
      <w:bookmarkEnd w:id="111"/>
    </w:p>
    <w:p w14:paraId="215137E5" w14:textId="77777777" w:rsidR="007A0FF1" w:rsidRPr="00304AE4" w:rsidRDefault="007A0FF1" w:rsidP="00AC5EF8">
      <w:pPr>
        <w:jc w:val="both"/>
        <w:rPr>
          <w:rFonts w:eastAsia="Calibri"/>
        </w:rPr>
      </w:pPr>
    </w:p>
    <w:p w14:paraId="0F86DDF4" w14:textId="77777777" w:rsidR="00ED63DD" w:rsidRPr="00ED63DD" w:rsidRDefault="00ED63DD" w:rsidP="00ED63DD">
      <w:pPr>
        <w:pStyle w:val="PargrafodaLista"/>
        <w:numPr>
          <w:ilvl w:val="0"/>
          <w:numId w:val="34"/>
        </w:numPr>
        <w:spacing w:line="360" w:lineRule="auto"/>
        <w:ind w:right="-6"/>
        <w:rPr>
          <w:rFonts w:eastAsia="Calibri"/>
          <w:vanish/>
          <w:sz w:val="24"/>
          <w:szCs w:val="24"/>
        </w:rPr>
      </w:pPr>
    </w:p>
    <w:p w14:paraId="3673E8C5" w14:textId="1558ECF3" w:rsidR="00677D5D" w:rsidRPr="004F2F2E" w:rsidRDefault="00304AE4" w:rsidP="00ED63DD">
      <w:pPr>
        <w:numPr>
          <w:ilvl w:val="1"/>
          <w:numId w:val="34"/>
        </w:numPr>
        <w:spacing w:line="360" w:lineRule="auto"/>
        <w:ind w:left="0" w:right="-6" w:firstLine="0"/>
        <w:jc w:val="both"/>
        <w:rPr>
          <w:rFonts w:eastAsia="Calibri"/>
          <w:sz w:val="24"/>
          <w:szCs w:val="24"/>
        </w:rPr>
      </w:pPr>
      <w:r>
        <w:rPr>
          <w:rFonts w:eastAsia="Calibri"/>
          <w:sz w:val="24"/>
          <w:szCs w:val="24"/>
        </w:rPr>
        <w:t xml:space="preserve"> </w:t>
      </w:r>
      <w:r w:rsidR="000F745F" w:rsidRPr="00304AE4">
        <w:rPr>
          <w:rFonts w:eastAsia="Calibri"/>
          <w:sz w:val="24"/>
          <w:szCs w:val="24"/>
        </w:rPr>
        <w:t xml:space="preserve">O CONTRATO terá como objeto a execução dos SERVIÇOS pela SPE, nos termos do </w:t>
      </w:r>
      <w:r w:rsidR="000F745F" w:rsidRPr="00304AE4">
        <w:rPr>
          <w:rFonts w:eastAsia="Calibri"/>
          <w:sz w:val="24"/>
          <w:szCs w:val="24"/>
        </w:rPr>
        <w:lastRenderedPageBreak/>
        <w:t>Anexo III – Minuta do Contrato deste EDITAL.</w:t>
      </w:r>
    </w:p>
    <w:p w14:paraId="17B595A6" w14:textId="77777777" w:rsidR="00677D5D" w:rsidRPr="00304AE4" w:rsidRDefault="000F745F" w:rsidP="00304AE4">
      <w:pPr>
        <w:pStyle w:val="Ttulo3"/>
        <w:jc w:val="center"/>
        <w:rPr>
          <w:rFonts w:eastAsia="Calibri"/>
          <w:sz w:val="24"/>
          <w:szCs w:val="24"/>
          <w:u w:val="single"/>
        </w:rPr>
      </w:pPr>
      <w:bookmarkStart w:id="112" w:name="_Toc172792339"/>
      <w:r w:rsidRPr="00304AE4">
        <w:rPr>
          <w:rFonts w:eastAsia="Calibri"/>
          <w:sz w:val="24"/>
          <w:szCs w:val="24"/>
          <w:u w:val="single"/>
        </w:rPr>
        <w:t>Seção II – Metas da Concessão Administrativa</w:t>
      </w:r>
      <w:bookmarkEnd w:id="112"/>
    </w:p>
    <w:p w14:paraId="1661266F" w14:textId="77777777" w:rsidR="007E3A3F" w:rsidRPr="00304AE4" w:rsidRDefault="007E3A3F" w:rsidP="00AC5EF8">
      <w:pPr>
        <w:jc w:val="both"/>
        <w:rPr>
          <w:rFonts w:eastAsia="Calibri"/>
        </w:rPr>
      </w:pPr>
    </w:p>
    <w:p w14:paraId="2C3AD11B" w14:textId="77777777"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As metas a serem atingidas pela SPE na execução do CONTRATO encontram-se especificadas no Anexo VII – Metas e Obrigações da Concessão Administrativa deste Edital.</w:t>
      </w:r>
    </w:p>
    <w:p w14:paraId="04948094" w14:textId="77777777" w:rsidR="00677D5D" w:rsidRPr="00304AE4" w:rsidRDefault="000F745F" w:rsidP="00304AE4">
      <w:pPr>
        <w:pStyle w:val="Ttulo3"/>
        <w:jc w:val="center"/>
        <w:rPr>
          <w:rFonts w:eastAsia="Calibri"/>
          <w:sz w:val="24"/>
          <w:szCs w:val="24"/>
          <w:u w:val="single"/>
        </w:rPr>
      </w:pPr>
      <w:bookmarkStart w:id="113" w:name="_Toc172792340"/>
      <w:r w:rsidRPr="00304AE4">
        <w:rPr>
          <w:rFonts w:eastAsia="Calibri"/>
          <w:sz w:val="24"/>
          <w:szCs w:val="24"/>
          <w:u w:val="single"/>
        </w:rPr>
        <w:t>Seção III - Prazo de Vigência do Contrato</w:t>
      </w:r>
      <w:bookmarkEnd w:id="113"/>
    </w:p>
    <w:p w14:paraId="4792ED49" w14:textId="77777777" w:rsidR="007A0FF1" w:rsidRPr="00304AE4" w:rsidRDefault="007A0FF1" w:rsidP="00AC5EF8">
      <w:pPr>
        <w:jc w:val="both"/>
        <w:rPr>
          <w:rFonts w:eastAsia="Calibri"/>
        </w:rPr>
      </w:pPr>
    </w:p>
    <w:p w14:paraId="50157027" w14:textId="6EFC44F3" w:rsidR="00677D5D" w:rsidRPr="004F2F2E"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 vigência do CONTRATO terá início a partir de sua assinatura e terá o prazo de 3</w:t>
      </w:r>
      <w:r w:rsidR="00CE72A4" w:rsidRPr="00304AE4">
        <w:rPr>
          <w:rFonts w:eastAsia="Calibri"/>
          <w:sz w:val="24"/>
          <w:szCs w:val="24"/>
        </w:rPr>
        <w:t>5</w:t>
      </w:r>
      <w:r w:rsidRPr="00304AE4">
        <w:rPr>
          <w:rFonts w:eastAsia="Calibri"/>
          <w:sz w:val="24"/>
          <w:szCs w:val="24"/>
        </w:rPr>
        <w:t xml:space="preserve"> (trinta</w:t>
      </w:r>
      <w:r w:rsidR="00CE72A4" w:rsidRPr="00304AE4">
        <w:rPr>
          <w:rFonts w:eastAsia="Calibri"/>
          <w:sz w:val="24"/>
          <w:szCs w:val="24"/>
        </w:rPr>
        <w:t xml:space="preserve"> e cinco</w:t>
      </w:r>
      <w:r w:rsidRPr="00304AE4">
        <w:rPr>
          <w:rFonts w:eastAsia="Calibri"/>
          <w:sz w:val="24"/>
          <w:szCs w:val="24"/>
        </w:rPr>
        <w:t>) anos, podendo ser prorrogado nos prazos e nas condições previstos no referido instrumento contratual, obedecendo a legislação aplicável.</w:t>
      </w:r>
    </w:p>
    <w:p w14:paraId="7B66FCCB" w14:textId="77777777" w:rsidR="00677D5D" w:rsidRPr="00304AE4" w:rsidRDefault="000F745F" w:rsidP="00304AE4">
      <w:pPr>
        <w:pStyle w:val="Ttulo3"/>
        <w:jc w:val="center"/>
        <w:rPr>
          <w:rFonts w:eastAsia="Calibri"/>
          <w:sz w:val="24"/>
          <w:szCs w:val="24"/>
          <w:u w:val="single"/>
        </w:rPr>
      </w:pPr>
      <w:bookmarkStart w:id="114" w:name="_Toc172792341"/>
      <w:r w:rsidRPr="00304AE4">
        <w:rPr>
          <w:rFonts w:eastAsia="Calibri"/>
          <w:sz w:val="24"/>
          <w:szCs w:val="24"/>
          <w:u w:val="single"/>
        </w:rPr>
        <w:t>Seção IV – Direitos e Obrigações da SPE e da PODER CONCEDENTE</w:t>
      </w:r>
      <w:bookmarkEnd w:id="114"/>
    </w:p>
    <w:p w14:paraId="33C5F2A2" w14:textId="77777777" w:rsidR="007A0FF1" w:rsidRPr="00304AE4" w:rsidRDefault="007A0FF1" w:rsidP="00AC5EF8">
      <w:pPr>
        <w:jc w:val="both"/>
        <w:rPr>
          <w:rFonts w:eastAsia="Calibri"/>
        </w:rPr>
      </w:pPr>
    </w:p>
    <w:p w14:paraId="38FCEA2A" w14:textId="77777777"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Os direitos e obrigações da SPE e do PODER CONCEDENTE encontram-se descritos no CONTRATO.</w:t>
      </w:r>
    </w:p>
    <w:p w14:paraId="523565A8" w14:textId="2BCFE5EC" w:rsidR="00677D5D" w:rsidRPr="00304AE4" w:rsidRDefault="000F745F" w:rsidP="00304AE4">
      <w:pPr>
        <w:pStyle w:val="Ttulo3"/>
        <w:jc w:val="center"/>
        <w:rPr>
          <w:rFonts w:eastAsia="Calibri"/>
          <w:sz w:val="24"/>
          <w:szCs w:val="24"/>
          <w:u w:val="single"/>
        </w:rPr>
      </w:pPr>
      <w:bookmarkStart w:id="115" w:name="_Toc172792342"/>
      <w:r w:rsidRPr="00304AE4">
        <w:rPr>
          <w:rFonts w:eastAsia="Calibri"/>
          <w:sz w:val="24"/>
          <w:szCs w:val="24"/>
          <w:u w:val="single"/>
        </w:rPr>
        <w:t>Seção V – Licenças SPE</w:t>
      </w:r>
      <w:bookmarkEnd w:id="115"/>
    </w:p>
    <w:p w14:paraId="605AC1D0" w14:textId="77777777" w:rsidR="007A0FF1" w:rsidRPr="00304AE4" w:rsidRDefault="007A0FF1" w:rsidP="00AC5EF8">
      <w:pPr>
        <w:jc w:val="both"/>
        <w:rPr>
          <w:rFonts w:eastAsia="Calibri"/>
        </w:rPr>
      </w:pPr>
    </w:p>
    <w:p w14:paraId="6589AFED" w14:textId="77777777"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 SPE será responsável pela obtenção de todas as LICENÇAS, observado o disposto no CONTRATO, que viabilizarão a execução dos SERVIÇOS e dos demais sistemas que serão construídos pela SPE.</w:t>
      </w:r>
    </w:p>
    <w:p w14:paraId="6E2F0564" w14:textId="4705EE7D" w:rsidR="00677D5D" w:rsidRPr="00304AE4" w:rsidRDefault="000F745F" w:rsidP="00304AE4">
      <w:pPr>
        <w:pStyle w:val="Ttulo3"/>
        <w:jc w:val="center"/>
        <w:rPr>
          <w:rFonts w:eastAsia="Calibri"/>
          <w:sz w:val="24"/>
          <w:szCs w:val="24"/>
          <w:u w:val="single"/>
        </w:rPr>
      </w:pPr>
      <w:bookmarkStart w:id="116" w:name="_Toc172792343"/>
      <w:r w:rsidRPr="00304AE4">
        <w:rPr>
          <w:rFonts w:eastAsia="Calibri"/>
          <w:sz w:val="24"/>
          <w:szCs w:val="24"/>
          <w:u w:val="single"/>
        </w:rPr>
        <w:t>Seção VI – Área</w:t>
      </w:r>
      <w:bookmarkEnd w:id="116"/>
    </w:p>
    <w:p w14:paraId="1CEEB58E" w14:textId="286E4D7E"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 ÁREA é aquela que será indicada pelo PODER CONCEDENTE</w:t>
      </w:r>
      <w:r w:rsidR="0069529D" w:rsidRPr="00304AE4">
        <w:rPr>
          <w:rFonts w:eastAsia="Calibri"/>
          <w:sz w:val="24"/>
          <w:szCs w:val="24"/>
        </w:rPr>
        <w:t xml:space="preserve"> </w:t>
      </w:r>
      <w:r w:rsidRPr="00304AE4">
        <w:rPr>
          <w:rFonts w:eastAsia="Calibri"/>
          <w:sz w:val="24"/>
          <w:szCs w:val="24"/>
        </w:rPr>
        <w:t>para a implantação do projeto.</w:t>
      </w:r>
    </w:p>
    <w:p w14:paraId="0CB7D58A" w14:textId="77777777"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 CONCESSIONÁRIA será responsável pela adequação da área indicada às necessidades da implantação do projeto.</w:t>
      </w:r>
    </w:p>
    <w:p w14:paraId="0D63A844" w14:textId="2E5F65EF" w:rsidR="00677D5D" w:rsidRPr="00304AE4" w:rsidRDefault="000F745F" w:rsidP="00304AE4">
      <w:pPr>
        <w:pStyle w:val="Ttulo3"/>
        <w:jc w:val="center"/>
        <w:rPr>
          <w:rFonts w:eastAsia="Calibri"/>
          <w:sz w:val="24"/>
          <w:szCs w:val="24"/>
          <w:u w:val="single"/>
        </w:rPr>
      </w:pPr>
      <w:bookmarkStart w:id="117" w:name="_Toc172792344"/>
      <w:r w:rsidRPr="00304AE4">
        <w:rPr>
          <w:rFonts w:eastAsia="Calibri"/>
          <w:sz w:val="24"/>
          <w:szCs w:val="24"/>
          <w:u w:val="single"/>
        </w:rPr>
        <w:t>Seção VII – Seguros</w:t>
      </w:r>
      <w:bookmarkEnd w:id="117"/>
    </w:p>
    <w:p w14:paraId="21A5286F" w14:textId="77777777" w:rsidR="007A0FF1" w:rsidRPr="00304AE4" w:rsidRDefault="007A0FF1" w:rsidP="00AC5EF8">
      <w:pPr>
        <w:jc w:val="both"/>
        <w:rPr>
          <w:rFonts w:eastAsia="Calibri"/>
        </w:rPr>
      </w:pPr>
    </w:p>
    <w:p w14:paraId="433AECDA" w14:textId="77777777"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 PROPONENTE obriga-se a contratar, às suas expensas, junto à seguradora de primeira linha de sua livre escolha, seguro contra todos os riscos inerentes à execução dos SERVIÇOS, bem como àqueles previstos na minuta do CONTRATO, apresentando em até 30 (trinta) dias após a assinatura do CONTRATO a cópia autenticada ou o original das respectivas apólices de seguro.</w:t>
      </w:r>
    </w:p>
    <w:p w14:paraId="469D5138" w14:textId="77777777" w:rsidR="00677D5D" w:rsidRPr="00304AE4"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 xml:space="preserve">Os seguros anteriormente mencionados deverão ter validade, ou ser renovados periodicamente, de modo a permanecer vigente e eficaz até o recebimento definitivo das </w:t>
      </w:r>
      <w:r w:rsidRPr="00304AE4">
        <w:rPr>
          <w:rFonts w:eastAsia="Calibri"/>
          <w:sz w:val="24"/>
          <w:szCs w:val="24"/>
        </w:rPr>
        <w:lastRenderedPageBreak/>
        <w:t>OBRAS.</w:t>
      </w:r>
    </w:p>
    <w:p w14:paraId="1E709A53" w14:textId="35A94E32" w:rsidR="00677D5D" w:rsidRPr="00304AE4" w:rsidRDefault="000F745F" w:rsidP="00304AE4">
      <w:pPr>
        <w:pStyle w:val="Ttulo3"/>
        <w:jc w:val="center"/>
        <w:rPr>
          <w:rFonts w:eastAsia="Calibri"/>
          <w:sz w:val="24"/>
          <w:szCs w:val="24"/>
          <w:u w:val="single"/>
        </w:rPr>
      </w:pPr>
      <w:bookmarkStart w:id="118" w:name="_Toc172792345"/>
      <w:r w:rsidRPr="00304AE4">
        <w:rPr>
          <w:rFonts w:eastAsia="Calibri"/>
          <w:sz w:val="24"/>
          <w:szCs w:val="24"/>
          <w:u w:val="single"/>
        </w:rPr>
        <w:t xml:space="preserve">Seção </w:t>
      </w:r>
      <w:r w:rsidR="00DD240B" w:rsidRPr="00304AE4">
        <w:rPr>
          <w:rFonts w:eastAsia="Calibri"/>
          <w:sz w:val="24"/>
          <w:szCs w:val="24"/>
          <w:u w:val="single"/>
        </w:rPr>
        <w:t>VIII</w:t>
      </w:r>
      <w:r w:rsidRPr="00304AE4">
        <w:rPr>
          <w:rFonts w:eastAsia="Calibri"/>
          <w:sz w:val="24"/>
          <w:szCs w:val="24"/>
          <w:u w:val="single"/>
        </w:rPr>
        <w:t xml:space="preserve"> – Serviços Afetos a Concessão Administrativa</w:t>
      </w:r>
      <w:bookmarkEnd w:id="118"/>
    </w:p>
    <w:p w14:paraId="49FC62EA" w14:textId="77777777" w:rsidR="0069529D" w:rsidRPr="00304AE4" w:rsidRDefault="0069529D" w:rsidP="00AC5EF8">
      <w:pPr>
        <w:jc w:val="both"/>
        <w:rPr>
          <w:rFonts w:eastAsia="Calibri"/>
        </w:rPr>
      </w:pPr>
    </w:p>
    <w:p w14:paraId="60DD3492" w14:textId="77777777" w:rsidR="00677D5D" w:rsidRPr="004F2F2E"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O CONTRATO especificará os serviços afetos à CONCESSÃO ADMINISTRATIVA, bem como as formas de prestação pela CONCESSIONÁRIA, conforme especificações contidas no ANEXO II – TERMO DE REFERÊNCIA.</w:t>
      </w:r>
    </w:p>
    <w:p w14:paraId="4C1A3A21" w14:textId="3BEE3283" w:rsidR="00677D5D" w:rsidRPr="00304AE4" w:rsidRDefault="000F745F" w:rsidP="00304AE4">
      <w:pPr>
        <w:pStyle w:val="Ttulo3"/>
        <w:jc w:val="center"/>
        <w:rPr>
          <w:rFonts w:eastAsia="Calibri"/>
          <w:sz w:val="24"/>
          <w:szCs w:val="24"/>
          <w:u w:val="single"/>
        </w:rPr>
      </w:pPr>
      <w:bookmarkStart w:id="119" w:name="_Toc172792346"/>
      <w:r w:rsidRPr="00304AE4">
        <w:rPr>
          <w:rFonts w:eastAsia="Calibri"/>
          <w:sz w:val="24"/>
          <w:szCs w:val="24"/>
          <w:u w:val="single"/>
        </w:rPr>
        <w:t xml:space="preserve">Seção </w:t>
      </w:r>
      <w:r w:rsidR="00DD240B" w:rsidRPr="00304AE4">
        <w:rPr>
          <w:rFonts w:eastAsia="Calibri"/>
          <w:sz w:val="24"/>
          <w:szCs w:val="24"/>
          <w:u w:val="single"/>
        </w:rPr>
        <w:t>I</w:t>
      </w:r>
      <w:r w:rsidRPr="00304AE4">
        <w:rPr>
          <w:rFonts w:eastAsia="Calibri"/>
          <w:sz w:val="24"/>
          <w:szCs w:val="24"/>
          <w:u w:val="single"/>
        </w:rPr>
        <w:t>X – Sanções</w:t>
      </w:r>
      <w:bookmarkEnd w:id="119"/>
    </w:p>
    <w:p w14:paraId="7CB13A6F" w14:textId="77777777" w:rsidR="00092504" w:rsidRPr="00304AE4" w:rsidRDefault="00092504" w:rsidP="00AC5EF8">
      <w:pPr>
        <w:jc w:val="both"/>
        <w:rPr>
          <w:rFonts w:eastAsia="Calibri"/>
        </w:rPr>
      </w:pPr>
    </w:p>
    <w:p w14:paraId="2534D37D" w14:textId="77777777" w:rsidR="00677D5D" w:rsidRPr="004F2F2E"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 falta de cumprimento, por parte da SPE, de qualquer cláusula ou condição do CONTRATO, do Termo de Referência e demais normas técnicas pertinentes, sem prejuízo do disposto, nas demais cláusulas do CONTRATO, ensejará a aplicação das seguintes penalidades, isolada ou cumulativamente, nos termos da legislação aplicável:</w:t>
      </w:r>
    </w:p>
    <w:p w14:paraId="76A23188" w14:textId="77777777" w:rsidR="00677D5D" w:rsidRPr="00304AE4" w:rsidRDefault="000F745F" w:rsidP="00F2086F">
      <w:pPr>
        <w:numPr>
          <w:ilvl w:val="0"/>
          <w:numId w:val="1"/>
        </w:numPr>
        <w:tabs>
          <w:tab w:val="left" w:pos="1097"/>
        </w:tabs>
        <w:spacing w:line="360" w:lineRule="auto"/>
        <w:ind w:right="-6"/>
        <w:jc w:val="both"/>
        <w:rPr>
          <w:rFonts w:eastAsia="Calibri"/>
          <w:sz w:val="24"/>
          <w:szCs w:val="24"/>
        </w:rPr>
      </w:pPr>
      <w:r w:rsidRPr="00304AE4">
        <w:rPr>
          <w:rFonts w:eastAsia="Calibri"/>
          <w:sz w:val="24"/>
          <w:szCs w:val="24"/>
        </w:rPr>
        <w:t>advertência;</w:t>
      </w:r>
    </w:p>
    <w:p w14:paraId="4753276A" w14:textId="77777777" w:rsidR="00677D5D" w:rsidRPr="00304AE4" w:rsidRDefault="000F745F" w:rsidP="00F2086F">
      <w:pPr>
        <w:numPr>
          <w:ilvl w:val="0"/>
          <w:numId w:val="1"/>
        </w:numPr>
        <w:tabs>
          <w:tab w:val="left" w:pos="1097"/>
        </w:tabs>
        <w:spacing w:before="143" w:line="360" w:lineRule="auto"/>
        <w:ind w:left="1110" w:right="-6" w:hanging="264"/>
        <w:jc w:val="both"/>
        <w:rPr>
          <w:rFonts w:eastAsia="Calibri"/>
          <w:sz w:val="24"/>
          <w:szCs w:val="24"/>
        </w:rPr>
      </w:pPr>
      <w:r w:rsidRPr="00304AE4">
        <w:rPr>
          <w:rFonts w:eastAsia="Calibri"/>
          <w:sz w:val="24"/>
          <w:szCs w:val="24"/>
        </w:rPr>
        <w:t>multa;</w:t>
      </w:r>
    </w:p>
    <w:p w14:paraId="5C1BF4D5" w14:textId="77777777" w:rsidR="00677D5D" w:rsidRPr="00304AE4" w:rsidRDefault="000F745F" w:rsidP="00F2086F">
      <w:pPr>
        <w:numPr>
          <w:ilvl w:val="0"/>
          <w:numId w:val="1"/>
        </w:numPr>
        <w:tabs>
          <w:tab w:val="left" w:pos="1097"/>
          <w:tab w:val="left" w:pos="1140"/>
        </w:tabs>
        <w:spacing w:before="136" w:line="360" w:lineRule="auto"/>
        <w:ind w:left="136" w:right="-6" w:firstLine="710"/>
        <w:jc w:val="both"/>
        <w:rPr>
          <w:rFonts w:eastAsia="Calibri"/>
          <w:sz w:val="24"/>
          <w:szCs w:val="24"/>
        </w:rPr>
      </w:pPr>
      <w:r w:rsidRPr="00304AE4">
        <w:rPr>
          <w:rFonts w:eastAsia="Calibri"/>
          <w:sz w:val="24"/>
          <w:szCs w:val="24"/>
        </w:rPr>
        <w:t>suspensão temporária de participação em licitação e impedimento de contratar com a Administração Pública local por prazo não superior a 2 (dois) anos;</w:t>
      </w:r>
    </w:p>
    <w:p w14:paraId="378C7BBA" w14:textId="77777777" w:rsidR="00677D5D" w:rsidRPr="00304AE4" w:rsidRDefault="000F745F" w:rsidP="00F2086F">
      <w:pPr>
        <w:numPr>
          <w:ilvl w:val="0"/>
          <w:numId w:val="1"/>
        </w:numPr>
        <w:tabs>
          <w:tab w:val="left" w:pos="1097"/>
        </w:tabs>
        <w:spacing w:line="360" w:lineRule="auto"/>
        <w:ind w:left="136" w:right="-6" w:firstLine="710"/>
        <w:jc w:val="both"/>
        <w:rPr>
          <w:rFonts w:eastAsia="Calibri"/>
          <w:sz w:val="24"/>
          <w:szCs w:val="24"/>
        </w:rPr>
      </w:pPr>
      <w:r w:rsidRPr="00304AE4">
        <w:rPr>
          <w:rFonts w:eastAsia="Calibri"/>
          <w:sz w:val="24"/>
          <w:szCs w:val="24"/>
        </w:rPr>
        <w:t>declaração de inidoneidade para licitar e contratar com a Administração Pública enquanto perdurarem os motivos determinantes da punição ou até que seja promovida a reabilitação, na forma da lei, perante a própria autoridade que aplicou a penalidade; e</w:t>
      </w:r>
    </w:p>
    <w:p w14:paraId="23735B13" w14:textId="77777777" w:rsidR="00677D5D" w:rsidRPr="00304AE4" w:rsidRDefault="000F745F" w:rsidP="00F2086F">
      <w:pPr>
        <w:numPr>
          <w:ilvl w:val="0"/>
          <w:numId w:val="1"/>
        </w:numPr>
        <w:tabs>
          <w:tab w:val="left" w:pos="1097"/>
        </w:tabs>
        <w:spacing w:line="360" w:lineRule="auto"/>
        <w:ind w:right="-6"/>
        <w:jc w:val="both"/>
        <w:rPr>
          <w:rFonts w:eastAsia="Calibri"/>
          <w:sz w:val="24"/>
          <w:szCs w:val="24"/>
        </w:rPr>
      </w:pPr>
      <w:r w:rsidRPr="00304AE4">
        <w:rPr>
          <w:rFonts w:eastAsia="Calibri"/>
          <w:sz w:val="24"/>
          <w:szCs w:val="24"/>
        </w:rPr>
        <w:t>caducidade do CONTRATO.</w:t>
      </w:r>
    </w:p>
    <w:p w14:paraId="1B79ACD7" w14:textId="77777777" w:rsidR="00677D5D" w:rsidRPr="004F2F2E"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Sem prejuízo das demais sanções de multa ou parâmetros para tais sanções estabelecidas na regulamentação conforme Anexo II – Termo de Referência, a SPE se sujeitará às seguintes sanções pecuniárias:</w:t>
      </w:r>
    </w:p>
    <w:p w14:paraId="25E86BC7" w14:textId="2B15CC0A" w:rsidR="00677D5D" w:rsidRPr="00304AE4" w:rsidRDefault="000F745F" w:rsidP="00F2086F">
      <w:pPr>
        <w:numPr>
          <w:ilvl w:val="0"/>
          <w:numId w:val="11"/>
        </w:numPr>
        <w:tabs>
          <w:tab w:val="left" w:pos="1107"/>
        </w:tabs>
        <w:spacing w:line="360" w:lineRule="auto"/>
        <w:ind w:left="0" w:right="-6" w:firstLine="709"/>
        <w:jc w:val="both"/>
        <w:rPr>
          <w:rFonts w:eastAsia="Calibri"/>
          <w:sz w:val="24"/>
          <w:szCs w:val="24"/>
        </w:rPr>
      </w:pPr>
      <w:r w:rsidRPr="00304AE4">
        <w:rPr>
          <w:rFonts w:eastAsia="Calibri"/>
          <w:sz w:val="24"/>
          <w:szCs w:val="24"/>
        </w:rPr>
        <w:t xml:space="preserve">por ato ou omissão que importe em risco ao meio ambiente, à saúde pública ou ao erário público, mantido após a advertência dada pelo PODER CONCEDENTE, imposta com base nas cláusulas contratuais, </w:t>
      </w:r>
      <w:r w:rsidRPr="00304AE4">
        <w:rPr>
          <w:rFonts w:eastAsia="Calibri"/>
          <w:sz w:val="24"/>
          <w:szCs w:val="24"/>
          <w:highlight w:val="yellow"/>
        </w:rPr>
        <w:t xml:space="preserve">multa de </w:t>
      </w:r>
      <w:r w:rsidR="00092504" w:rsidRPr="00304AE4">
        <w:rPr>
          <w:rFonts w:eastAsia="Calibri"/>
          <w:sz w:val="24"/>
          <w:szCs w:val="24"/>
          <w:highlight w:val="yellow"/>
        </w:rPr>
        <w:t>R$ __________ (_____________</w:t>
      </w:r>
      <w:r w:rsidR="000F5360" w:rsidRPr="00304AE4">
        <w:rPr>
          <w:rFonts w:eastAsia="Calibri"/>
          <w:sz w:val="24"/>
          <w:szCs w:val="24"/>
          <w:highlight w:val="yellow"/>
        </w:rPr>
        <w:t>_)</w:t>
      </w:r>
      <w:r w:rsidR="000F5360" w:rsidRPr="00304AE4">
        <w:rPr>
          <w:rFonts w:eastAsia="Calibri"/>
          <w:sz w:val="24"/>
          <w:szCs w:val="24"/>
        </w:rPr>
        <w:t xml:space="preserve"> </w:t>
      </w:r>
      <w:r w:rsidR="000F5360" w:rsidRPr="00304AE4">
        <w:rPr>
          <w:rFonts w:eastAsia="Calibri"/>
          <w:sz w:val="24"/>
          <w:szCs w:val="24"/>
          <w:highlight w:val="yellow"/>
        </w:rPr>
        <w:t xml:space="preserve">até </w:t>
      </w:r>
      <w:r w:rsidR="00092504" w:rsidRPr="00304AE4">
        <w:rPr>
          <w:rFonts w:eastAsia="Calibri"/>
          <w:sz w:val="24"/>
          <w:szCs w:val="24"/>
          <w:highlight w:val="yellow"/>
        </w:rPr>
        <w:t>R$ __________ (______________)</w:t>
      </w:r>
      <w:r w:rsidRPr="00304AE4">
        <w:rPr>
          <w:rFonts w:eastAsia="Calibri"/>
          <w:sz w:val="24"/>
          <w:szCs w:val="24"/>
          <w:highlight w:val="yellow"/>
        </w:rPr>
        <w:t>;</w:t>
      </w:r>
      <w:r w:rsidR="00896887">
        <w:rPr>
          <w:rFonts w:eastAsia="Calibri"/>
          <w:sz w:val="24"/>
          <w:szCs w:val="24"/>
        </w:rPr>
        <w:t xml:space="preserve"> </w:t>
      </w:r>
    </w:p>
    <w:p w14:paraId="23D6FCE6" w14:textId="25A1151F" w:rsidR="000F5360" w:rsidRPr="00304AE4" w:rsidRDefault="000F745F" w:rsidP="00F2086F">
      <w:pPr>
        <w:numPr>
          <w:ilvl w:val="0"/>
          <w:numId w:val="11"/>
        </w:numPr>
        <w:tabs>
          <w:tab w:val="left" w:pos="1107"/>
        </w:tabs>
        <w:spacing w:line="360" w:lineRule="auto"/>
        <w:ind w:left="0" w:right="-6" w:firstLine="709"/>
        <w:jc w:val="both"/>
        <w:rPr>
          <w:rFonts w:eastAsia="Calibri"/>
          <w:sz w:val="24"/>
          <w:szCs w:val="24"/>
        </w:rPr>
      </w:pPr>
      <w:r w:rsidRPr="00304AE4">
        <w:rPr>
          <w:rFonts w:eastAsia="Calibri"/>
          <w:sz w:val="24"/>
          <w:szCs w:val="24"/>
        </w:rPr>
        <w:t xml:space="preserve">por qualquer ato ou omissão que traga óbice ou dificuldade ao exercício da atividade fiscal do PODER CONCEDENTE prevista no CONTRATO, mantido após a advertência dada pelo PODER CONCEDENTE, imposta com base na Cláusula de Sanções do CONTRATO, </w:t>
      </w:r>
      <w:r w:rsidR="000F5360" w:rsidRPr="00304AE4">
        <w:rPr>
          <w:rFonts w:eastAsia="Calibri"/>
          <w:sz w:val="24"/>
          <w:szCs w:val="24"/>
          <w:highlight w:val="yellow"/>
        </w:rPr>
        <w:t>multa de R$ __________ (______________)</w:t>
      </w:r>
      <w:r w:rsidR="000F5360" w:rsidRPr="00304AE4">
        <w:rPr>
          <w:rFonts w:eastAsia="Calibri"/>
          <w:sz w:val="24"/>
          <w:szCs w:val="24"/>
        </w:rPr>
        <w:t xml:space="preserve"> </w:t>
      </w:r>
      <w:r w:rsidR="000F5360" w:rsidRPr="00304AE4">
        <w:rPr>
          <w:rFonts w:eastAsia="Calibri"/>
          <w:sz w:val="24"/>
          <w:szCs w:val="24"/>
          <w:highlight w:val="yellow"/>
        </w:rPr>
        <w:t>até R$ __________ (______________);</w:t>
      </w:r>
    </w:p>
    <w:p w14:paraId="7E590BBC" w14:textId="02FB17A9" w:rsidR="00677D5D" w:rsidRPr="00304AE4" w:rsidRDefault="000F745F" w:rsidP="00F2086F">
      <w:pPr>
        <w:numPr>
          <w:ilvl w:val="0"/>
          <w:numId w:val="11"/>
        </w:numPr>
        <w:tabs>
          <w:tab w:val="left" w:pos="1126"/>
        </w:tabs>
        <w:spacing w:line="360" w:lineRule="auto"/>
        <w:ind w:left="0" w:right="-6" w:firstLine="709"/>
        <w:jc w:val="both"/>
        <w:rPr>
          <w:rFonts w:eastAsia="Calibri"/>
          <w:sz w:val="24"/>
          <w:szCs w:val="24"/>
        </w:rPr>
      </w:pPr>
      <w:r w:rsidRPr="00304AE4">
        <w:rPr>
          <w:rFonts w:eastAsia="Calibri"/>
          <w:sz w:val="24"/>
          <w:szCs w:val="24"/>
        </w:rPr>
        <w:t xml:space="preserve">por desatendimento às normas de segurança, higiene ou medicina do trabalho, mantido após a advertência dada pelo PODER CONCEDENTE, imposta com base na Cláusula </w:t>
      </w:r>
      <w:r w:rsidRPr="00304AE4">
        <w:rPr>
          <w:rFonts w:eastAsia="Calibri"/>
          <w:sz w:val="24"/>
          <w:szCs w:val="24"/>
        </w:rPr>
        <w:lastRenderedPageBreak/>
        <w:t xml:space="preserve">de sanções contratuais, </w:t>
      </w:r>
      <w:r w:rsidR="000F5360" w:rsidRPr="00304AE4">
        <w:rPr>
          <w:rFonts w:eastAsia="Calibri"/>
          <w:sz w:val="24"/>
          <w:szCs w:val="24"/>
          <w:highlight w:val="yellow"/>
        </w:rPr>
        <w:t>multa de R$ __________ (______________)</w:t>
      </w:r>
      <w:r w:rsidR="000F5360" w:rsidRPr="00304AE4">
        <w:rPr>
          <w:rFonts w:eastAsia="Calibri"/>
          <w:sz w:val="24"/>
          <w:szCs w:val="24"/>
        </w:rPr>
        <w:t xml:space="preserve"> </w:t>
      </w:r>
      <w:r w:rsidR="000F5360" w:rsidRPr="00304AE4">
        <w:rPr>
          <w:rFonts w:eastAsia="Calibri"/>
          <w:sz w:val="24"/>
          <w:szCs w:val="24"/>
          <w:highlight w:val="yellow"/>
        </w:rPr>
        <w:t>até R$ __________ (______________);</w:t>
      </w:r>
    </w:p>
    <w:p w14:paraId="3CC3829D" w14:textId="0D82052E" w:rsidR="008E7666" w:rsidRPr="004F2F2E"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 xml:space="preserve">A recusa da adjudicatária em assinar o contrato ensejará </w:t>
      </w:r>
      <w:r w:rsidR="00CF5330" w:rsidRPr="00983519">
        <w:rPr>
          <w:rFonts w:eastAsia="Calibri"/>
          <w:sz w:val="24"/>
          <w:szCs w:val="24"/>
          <w:highlight w:val="yellow"/>
        </w:rPr>
        <w:t>multa de R$ _______ (______________)</w:t>
      </w:r>
      <w:r w:rsidRPr="00304AE4">
        <w:rPr>
          <w:rFonts w:eastAsia="Calibri"/>
          <w:sz w:val="24"/>
          <w:szCs w:val="24"/>
        </w:rPr>
        <w:t xml:space="preserve">, sem prejuízo das demais sanções previstas </w:t>
      </w:r>
      <w:r w:rsidR="008E7666" w:rsidRPr="00304AE4">
        <w:rPr>
          <w:rFonts w:eastAsia="Calibri"/>
          <w:sz w:val="24"/>
          <w:szCs w:val="24"/>
        </w:rPr>
        <w:t xml:space="preserve">na Lei Federal nº </w:t>
      </w:r>
      <w:r w:rsidR="003C5DAF" w:rsidRPr="00304AE4">
        <w:rPr>
          <w:rFonts w:eastAsia="Calibri"/>
          <w:sz w:val="24"/>
          <w:szCs w:val="24"/>
        </w:rPr>
        <w:t>14</w:t>
      </w:r>
      <w:r w:rsidR="008E7666" w:rsidRPr="00304AE4">
        <w:rPr>
          <w:rFonts w:eastAsia="Calibri"/>
          <w:sz w:val="24"/>
          <w:szCs w:val="24"/>
        </w:rPr>
        <w:t>.</w:t>
      </w:r>
      <w:r w:rsidR="003C5DAF" w:rsidRPr="00304AE4">
        <w:rPr>
          <w:rFonts w:eastAsia="Calibri"/>
          <w:sz w:val="24"/>
          <w:szCs w:val="24"/>
        </w:rPr>
        <w:t>133</w:t>
      </w:r>
      <w:r w:rsidR="008E7666" w:rsidRPr="00304AE4">
        <w:rPr>
          <w:rFonts w:eastAsia="Calibri"/>
          <w:sz w:val="24"/>
          <w:szCs w:val="24"/>
        </w:rPr>
        <w:t>/</w:t>
      </w:r>
      <w:r w:rsidR="003C5DAF" w:rsidRPr="00304AE4">
        <w:rPr>
          <w:rFonts w:eastAsia="Calibri"/>
          <w:sz w:val="24"/>
          <w:szCs w:val="24"/>
        </w:rPr>
        <w:t>21</w:t>
      </w:r>
      <w:r w:rsidR="008E7666" w:rsidRPr="00304AE4">
        <w:rPr>
          <w:rFonts w:eastAsia="Calibri"/>
          <w:sz w:val="24"/>
          <w:szCs w:val="24"/>
        </w:rPr>
        <w:t>.</w:t>
      </w:r>
    </w:p>
    <w:p w14:paraId="3D0CEF02" w14:textId="1EB2646E" w:rsidR="00677D5D" w:rsidRPr="004F2F2E" w:rsidRDefault="000F745F" w:rsidP="004F2F2E">
      <w:pPr>
        <w:numPr>
          <w:ilvl w:val="1"/>
          <w:numId w:val="34"/>
        </w:numPr>
        <w:spacing w:line="360" w:lineRule="auto"/>
        <w:ind w:left="0" w:right="-6" w:firstLine="0"/>
        <w:jc w:val="both"/>
        <w:rPr>
          <w:rFonts w:eastAsia="Calibri"/>
          <w:sz w:val="24"/>
          <w:szCs w:val="24"/>
        </w:rPr>
      </w:pPr>
      <w:r w:rsidRPr="00304AE4">
        <w:rPr>
          <w:rFonts w:eastAsia="Calibri"/>
          <w:sz w:val="24"/>
          <w:szCs w:val="24"/>
        </w:rPr>
        <w:t>As hipóteses ensejadoras da aplicação das penalidades, bem como o procedimento e a forma de aplicação das sanções acima relacionadas encontram-se previstos no CONTRATO.</w:t>
      </w:r>
    </w:p>
    <w:p w14:paraId="2CA13E73" w14:textId="2AA0C047" w:rsidR="00677D5D" w:rsidRPr="00304AE4" w:rsidRDefault="000F745F" w:rsidP="00304AE4">
      <w:pPr>
        <w:pStyle w:val="Ttulo3"/>
        <w:jc w:val="center"/>
        <w:rPr>
          <w:rFonts w:eastAsia="Calibri"/>
          <w:sz w:val="24"/>
          <w:szCs w:val="24"/>
          <w:u w:val="single"/>
        </w:rPr>
      </w:pPr>
      <w:bookmarkStart w:id="120" w:name="_Toc172792347"/>
      <w:r w:rsidRPr="00304AE4">
        <w:rPr>
          <w:rFonts w:eastAsia="Calibri"/>
          <w:sz w:val="24"/>
          <w:szCs w:val="24"/>
          <w:u w:val="single"/>
        </w:rPr>
        <w:t>Seção X - Condições de Pagamento da CONTRAPRESTAÇÃO</w:t>
      </w:r>
      <w:bookmarkEnd w:id="120"/>
    </w:p>
    <w:p w14:paraId="1AD45AB4" w14:textId="77777777" w:rsidR="00EB6582" w:rsidRPr="00304AE4" w:rsidRDefault="00EB6582" w:rsidP="00AC5EF8">
      <w:pPr>
        <w:jc w:val="both"/>
        <w:rPr>
          <w:rFonts w:eastAsia="Calibri"/>
          <w:sz w:val="24"/>
          <w:szCs w:val="24"/>
        </w:rPr>
      </w:pPr>
    </w:p>
    <w:p w14:paraId="40E57B53" w14:textId="77777777" w:rsidR="00677D5D" w:rsidRPr="00304AE4"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O PODER CONCEDENTE efetuará o pagamento da CONTRAPRESTAÇÃO, nos termos definidos no CONTRATO.</w:t>
      </w:r>
    </w:p>
    <w:p w14:paraId="3EB8E5CF" w14:textId="77777777" w:rsidR="00677D5D" w:rsidRPr="00304AE4"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A PODER CONCEDENTE poderá optar em efetuar o Aporte Público de recursos financeiros em favor da CONCESSIONÁRIA, nos termos da legislação em vigor.</w:t>
      </w:r>
    </w:p>
    <w:p w14:paraId="19FBAE4C" w14:textId="73FD3756" w:rsidR="00677D5D" w:rsidRPr="00304AE4" w:rsidRDefault="000F745F" w:rsidP="00304AE4">
      <w:pPr>
        <w:pStyle w:val="Ttulo3"/>
        <w:jc w:val="center"/>
        <w:rPr>
          <w:rFonts w:eastAsia="Calibri"/>
          <w:sz w:val="24"/>
          <w:szCs w:val="24"/>
          <w:u w:val="single"/>
        </w:rPr>
      </w:pPr>
      <w:bookmarkStart w:id="121" w:name="_Toc172792348"/>
      <w:r w:rsidRPr="00304AE4">
        <w:rPr>
          <w:rFonts w:eastAsia="Calibri"/>
          <w:sz w:val="24"/>
          <w:szCs w:val="24"/>
          <w:u w:val="single"/>
        </w:rPr>
        <w:t>Seção XI - Reajuste e Revisão da CONTRAPRESTAÇÃO:</w:t>
      </w:r>
      <w:bookmarkEnd w:id="121"/>
    </w:p>
    <w:p w14:paraId="675A54A7" w14:textId="77777777" w:rsidR="00677D5D" w:rsidRPr="004F2F2E"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A CONTRAPRESTAÇÃO será reajustada anualmente, por meio da aplicação dos critérios e fórmulas definidos no CONTRATO.</w:t>
      </w:r>
    </w:p>
    <w:p w14:paraId="0F6E699B" w14:textId="77777777" w:rsidR="00677D5D" w:rsidRPr="004F2F2E"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Os valores da CONTRAPRESTAÇÃO serão revistos, a qualquer tempo, quando se verificarem, além das demais hipóteses previstas no CONTRATO, os seguintes eventos:</w:t>
      </w:r>
    </w:p>
    <w:p w14:paraId="19D6181B" w14:textId="77777777" w:rsidR="00677D5D" w:rsidRPr="00304AE4" w:rsidRDefault="000F745F" w:rsidP="00F2086F">
      <w:pPr>
        <w:numPr>
          <w:ilvl w:val="0"/>
          <w:numId w:val="8"/>
        </w:numPr>
        <w:tabs>
          <w:tab w:val="left" w:pos="1140"/>
        </w:tabs>
        <w:spacing w:line="360" w:lineRule="auto"/>
        <w:ind w:left="0" w:right="-6" w:firstLine="710"/>
        <w:jc w:val="both"/>
        <w:rPr>
          <w:rFonts w:eastAsia="Calibri"/>
          <w:sz w:val="24"/>
          <w:szCs w:val="24"/>
        </w:rPr>
      </w:pPr>
      <w:r w:rsidRPr="00304AE4">
        <w:rPr>
          <w:rFonts w:eastAsia="Calibri"/>
          <w:sz w:val="24"/>
          <w:szCs w:val="24"/>
        </w:rPr>
        <w:t>sempre que houver, imposta pela PODER CONCEDENTE, modificação unilateral do CONTRATO, que importe variação dos seus custos ou das receitas, tanto para mais como para menos;</w:t>
      </w:r>
    </w:p>
    <w:p w14:paraId="45679182" w14:textId="77777777" w:rsidR="00677D5D" w:rsidRPr="00304AE4" w:rsidRDefault="000F745F" w:rsidP="00F2086F">
      <w:pPr>
        <w:numPr>
          <w:ilvl w:val="0"/>
          <w:numId w:val="8"/>
        </w:numPr>
        <w:tabs>
          <w:tab w:val="left" w:pos="1131"/>
        </w:tabs>
        <w:spacing w:line="360" w:lineRule="auto"/>
        <w:ind w:left="0" w:right="-6" w:firstLine="710"/>
        <w:jc w:val="both"/>
        <w:rPr>
          <w:rFonts w:eastAsia="Calibri"/>
          <w:sz w:val="24"/>
          <w:szCs w:val="24"/>
        </w:rPr>
      </w:pPr>
      <w:r w:rsidRPr="00304AE4">
        <w:rPr>
          <w:rFonts w:eastAsia="Calibri"/>
          <w:sz w:val="24"/>
          <w:szCs w:val="24"/>
        </w:rPr>
        <w:t>excetuado o imposto de renda, sempre que forem criados, alterados ou extintos tributos ou encargos legais ou sobrevierem novas disposições legais, após a data de apresentação pela PROPONENTE da PROPOSTA ECONÔMICA, desde que acarretem repercussão nos custos da SPE, tanto para mais quanto para menos, bem como seu impacto sobre as condições financeiras do CONTRATO, em conformidade com o disposto no § 3º do artigo 9º da Lei Federal nº 8.987/95;</w:t>
      </w:r>
    </w:p>
    <w:p w14:paraId="31460FEE" w14:textId="77777777" w:rsidR="00677D5D" w:rsidRPr="00304AE4" w:rsidRDefault="000F745F" w:rsidP="00F2086F">
      <w:pPr>
        <w:numPr>
          <w:ilvl w:val="0"/>
          <w:numId w:val="8"/>
        </w:numPr>
        <w:tabs>
          <w:tab w:val="left" w:pos="1164"/>
        </w:tabs>
        <w:spacing w:line="360" w:lineRule="auto"/>
        <w:ind w:left="0" w:right="-6" w:firstLine="710"/>
        <w:jc w:val="both"/>
        <w:rPr>
          <w:rFonts w:eastAsia="Calibri"/>
          <w:sz w:val="24"/>
          <w:szCs w:val="24"/>
        </w:rPr>
      </w:pPr>
      <w:r w:rsidRPr="00304AE4">
        <w:rPr>
          <w:rFonts w:eastAsia="Calibri"/>
          <w:sz w:val="24"/>
          <w:szCs w:val="24"/>
        </w:rPr>
        <w:t>sempre que circunstâncias supervenientes, em razão de fato do príncipe ou ato da Administração Pública, resultem, comprovadamente, em variações dos custos da SPE, incluindo determinações de autoridades ambientais que alterem os encargos da CONCESSÃO ADMINISTRATIVA, dentre eles, a modificação ou antecipação das metas da CONCESSÃO ADMINISTRATIVA previstas no Anexo VII do Edital;</w:t>
      </w:r>
    </w:p>
    <w:p w14:paraId="67DDDFEC" w14:textId="77777777" w:rsidR="00677D5D" w:rsidRPr="00304AE4" w:rsidRDefault="000F745F" w:rsidP="00F2086F">
      <w:pPr>
        <w:numPr>
          <w:ilvl w:val="0"/>
          <w:numId w:val="8"/>
        </w:numPr>
        <w:tabs>
          <w:tab w:val="left" w:pos="1126"/>
        </w:tabs>
        <w:spacing w:line="360" w:lineRule="auto"/>
        <w:ind w:left="0" w:right="-6" w:firstLine="710"/>
        <w:jc w:val="both"/>
        <w:rPr>
          <w:rFonts w:eastAsia="Calibri"/>
          <w:sz w:val="24"/>
          <w:szCs w:val="24"/>
        </w:rPr>
      </w:pPr>
      <w:r w:rsidRPr="00304AE4">
        <w:rPr>
          <w:rFonts w:eastAsia="Calibri"/>
          <w:sz w:val="24"/>
          <w:szCs w:val="24"/>
        </w:rPr>
        <w:t xml:space="preserve">sempre que houver alteração legislativa de caráter específico que produza impacto direto sobre as receitas da SPE, tais como as que concedam isenção, redução, desconto ou </w:t>
      </w:r>
      <w:r w:rsidRPr="00304AE4">
        <w:rPr>
          <w:rFonts w:eastAsia="Calibri"/>
          <w:sz w:val="24"/>
          <w:szCs w:val="24"/>
        </w:rPr>
        <w:lastRenderedPageBreak/>
        <w:t>qualquer outro privilégio tributário ou tarifário;</w:t>
      </w:r>
    </w:p>
    <w:p w14:paraId="45E43EFE" w14:textId="77777777" w:rsidR="00677D5D" w:rsidRPr="00304AE4" w:rsidRDefault="000F745F" w:rsidP="00F2086F">
      <w:pPr>
        <w:numPr>
          <w:ilvl w:val="0"/>
          <w:numId w:val="8"/>
        </w:numPr>
        <w:tabs>
          <w:tab w:val="left" w:pos="1159"/>
        </w:tabs>
        <w:spacing w:line="360" w:lineRule="auto"/>
        <w:ind w:left="0" w:right="-6" w:firstLine="710"/>
        <w:jc w:val="both"/>
        <w:rPr>
          <w:rFonts w:eastAsia="Calibri"/>
          <w:sz w:val="24"/>
          <w:szCs w:val="24"/>
        </w:rPr>
      </w:pPr>
      <w:r w:rsidRPr="00304AE4">
        <w:rPr>
          <w:rFonts w:eastAsia="Calibri"/>
          <w:sz w:val="24"/>
          <w:szCs w:val="24"/>
        </w:rPr>
        <w:t>sempre que circunstâncias supervenientes, em razão de caso fortuito, força maior e interferências imprevistas - ou mesmo que previstas, não possam ser evitadas -, para efetivação dos quais não seja atribuível responsabilidade à SPE, acarretem alteração dos custos da SPE;</w:t>
      </w:r>
    </w:p>
    <w:p w14:paraId="60518371" w14:textId="77777777" w:rsidR="00677D5D" w:rsidRPr="00304AE4" w:rsidRDefault="000F745F" w:rsidP="00F2086F">
      <w:pPr>
        <w:numPr>
          <w:ilvl w:val="0"/>
          <w:numId w:val="8"/>
        </w:numPr>
        <w:tabs>
          <w:tab w:val="left" w:pos="1107"/>
        </w:tabs>
        <w:spacing w:line="360" w:lineRule="auto"/>
        <w:ind w:left="0" w:right="-6" w:firstLine="710"/>
        <w:jc w:val="both"/>
        <w:rPr>
          <w:rFonts w:eastAsia="Calibri"/>
          <w:sz w:val="24"/>
          <w:szCs w:val="24"/>
        </w:rPr>
      </w:pPr>
      <w:r w:rsidRPr="00304AE4">
        <w:rPr>
          <w:rFonts w:eastAsia="Calibri"/>
          <w:sz w:val="24"/>
          <w:szCs w:val="24"/>
        </w:rPr>
        <w:t>nos demais casos não expressamente listados acima que venham a alterar o equilíbrio econômico-financeiro do CONTRATO, não motivados ou causados pela SPE.</w:t>
      </w:r>
    </w:p>
    <w:p w14:paraId="322C78D8" w14:textId="77777777" w:rsidR="00677D5D" w:rsidRPr="00304AE4"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O procedimento e a forma como se dará a revisão da CONTRAPRESTAÇÃO encontram-se previstos no CONTRATO.</w:t>
      </w:r>
    </w:p>
    <w:p w14:paraId="6E2AE87A" w14:textId="5440CC63" w:rsidR="00677D5D" w:rsidRPr="00304AE4" w:rsidRDefault="000F745F" w:rsidP="00304AE4">
      <w:pPr>
        <w:pStyle w:val="Ttulo3"/>
        <w:jc w:val="center"/>
        <w:rPr>
          <w:rFonts w:eastAsia="Calibri"/>
          <w:sz w:val="24"/>
          <w:szCs w:val="24"/>
          <w:u w:val="single"/>
        </w:rPr>
      </w:pPr>
      <w:bookmarkStart w:id="122" w:name="_Toc172792349"/>
      <w:r w:rsidRPr="00304AE4">
        <w:rPr>
          <w:rFonts w:eastAsia="Calibri"/>
          <w:sz w:val="24"/>
          <w:szCs w:val="24"/>
          <w:u w:val="single"/>
        </w:rPr>
        <w:t>Seção XII – Garantia de Pagamento</w:t>
      </w:r>
      <w:bookmarkEnd w:id="122"/>
    </w:p>
    <w:p w14:paraId="581B3E78" w14:textId="77777777" w:rsidR="00CF5330" w:rsidRPr="00304AE4" w:rsidRDefault="00CF5330" w:rsidP="00AC5EF8">
      <w:pPr>
        <w:jc w:val="both"/>
        <w:rPr>
          <w:rFonts w:eastAsia="Calibri"/>
        </w:rPr>
      </w:pPr>
    </w:p>
    <w:p w14:paraId="5107C4A6" w14:textId="77777777" w:rsidR="00AB2CA6" w:rsidRPr="006C26EC"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Nos termos do art. 8º, inciso I, da Lei Federal nº 11.079/2004 e do art. 8º, as obrigações pecuniárias contraídas pelo CONTRATANTE, o PODER CONCEDENTE, oferecerá GARANTIA DE PAGAMENTO prevista no CONTRATO, através de depósito de recursos correspondentes ao valor de 03 (três) contraprestações mensais médias em conta vinculada ao Agente Fiduciário ou demais hipóteses previstas no referido art. 11.</w:t>
      </w:r>
    </w:p>
    <w:p w14:paraId="5EE13987" w14:textId="360635BC" w:rsidR="00677D5D" w:rsidRPr="006C26EC"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O agente público que não cumprir as obrigações financeiras do contrato ou obstruir a execução das garantias de pagamento da presente parceria responderá civil, administrativa e criminalmente</w:t>
      </w:r>
      <w:r w:rsidR="006D0CA0" w:rsidRPr="00304AE4">
        <w:rPr>
          <w:rFonts w:eastAsia="Calibri"/>
          <w:sz w:val="24"/>
          <w:szCs w:val="24"/>
        </w:rPr>
        <w:t>,</w:t>
      </w:r>
      <w:r w:rsidR="00AB2CA6" w:rsidRPr="00304AE4">
        <w:rPr>
          <w:rFonts w:eastAsia="Calibri"/>
          <w:sz w:val="24"/>
          <w:szCs w:val="24"/>
        </w:rPr>
        <w:t xml:space="preserve"> </w:t>
      </w:r>
      <w:r w:rsidRPr="00304AE4">
        <w:rPr>
          <w:rFonts w:eastAsia="Calibri"/>
          <w:sz w:val="24"/>
          <w:szCs w:val="24"/>
        </w:rPr>
        <w:t xml:space="preserve">inclusive na forma do art. </w:t>
      </w:r>
      <w:r w:rsidR="00280F0E" w:rsidRPr="00304AE4">
        <w:rPr>
          <w:rFonts w:eastAsia="Calibri"/>
          <w:sz w:val="24"/>
          <w:szCs w:val="24"/>
        </w:rPr>
        <w:t>337-H</w:t>
      </w:r>
      <w:r w:rsidRPr="00304AE4">
        <w:rPr>
          <w:rFonts w:eastAsia="Calibri"/>
          <w:sz w:val="24"/>
          <w:szCs w:val="24"/>
        </w:rPr>
        <w:t xml:space="preserve">, da Lei nº </w:t>
      </w:r>
      <w:r w:rsidR="007618A9" w:rsidRPr="00304AE4">
        <w:rPr>
          <w:rFonts w:eastAsia="Calibri"/>
          <w:sz w:val="24"/>
          <w:szCs w:val="24"/>
        </w:rPr>
        <w:t>14.133</w:t>
      </w:r>
      <w:r w:rsidRPr="00304AE4">
        <w:rPr>
          <w:rFonts w:eastAsia="Calibri"/>
          <w:sz w:val="24"/>
          <w:szCs w:val="24"/>
        </w:rPr>
        <w:t>/</w:t>
      </w:r>
      <w:r w:rsidR="007618A9" w:rsidRPr="00304AE4">
        <w:rPr>
          <w:rFonts w:eastAsia="Calibri"/>
          <w:sz w:val="24"/>
          <w:szCs w:val="24"/>
        </w:rPr>
        <w:t>21</w:t>
      </w:r>
      <w:r w:rsidRPr="00304AE4">
        <w:rPr>
          <w:rFonts w:eastAsia="Calibri"/>
          <w:sz w:val="24"/>
          <w:szCs w:val="24"/>
        </w:rPr>
        <w:t>, se for o caso.</w:t>
      </w:r>
    </w:p>
    <w:p w14:paraId="0168E6A9" w14:textId="77777777" w:rsidR="00677D5D" w:rsidRPr="006C26EC"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Os investimentos obrigatórios pela SPE ficarão condicionados à disponibilidade pela CONTRATANTE das garantias a serem especificadas.</w:t>
      </w:r>
    </w:p>
    <w:p w14:paraId="4163BF56" w14:textId="28386E2B" w:rsidR="00677D5D" w:rsidRPr="00304AE4" w:rsidRDefault="000F745F" w:rsidP="00304AE4">
      <w:pPr>
        <w:pStyle w:val="Ttulo3"/>
        <w:jc w:val="center"/>
        <w:rPr>
          <w:rFonts w:eastAsia="Calibri"/>
          <w:sz w:val="24"/>
          <w:szCs w:val="24"/>
          <w:u w:val="single"/>
        </w:rPr>
      </w:pPr>
      <w:bookmarkStart w:id="123" w:name="_Toc172792350"/>
      <w:r w:rsidRPr="00304AE4">
        <w:rPr>
          <w:rFonts w:eastAsia="Calibri"/>
          <w:sz w:val="24"/>
          <w:szCs w:val="24"/>
          <w:u w:val="single"/>
        </w:rPr>
        <w:t>Seção XI</w:t>
      </w:r>
      <w:r w:rsidR="00DD240B" w:rsidRPr="00304AE4">
        <w:rPr>
          <w:rFonts w:eastAsia="Calibri"/>
          <w:sz w:val="24"/>
          <w:szCs w:val="24"/>
          <w:u w:val="single"/>
        </w:rPr>
        <w:t>II</w:t>
      </w:r>
      <w:r w:rsidRPr="00304AE4">
        <w:rPr>
          <w:rFonts w:eastAsia="Calibri"/>
          <w:sz w:val="24"/>
          <w:szCs w:val="24"/>
          <w:u w:val="single"/>
        </w:rPr>
        <w:t xml:space="preserve"> – Da Subcontratação</w:t>
      </w:r>
      <w:bookmarkEnd w:id="123"/>
    </w:p>
    <w:p w14:paraId="1929B2B2" w14:textId="77777777" w:rsidR="00CF5330" w:rsidRPr="00304AE4" w:rsidRDefault="00CF5330" w:rsidP="00AC5EF8">
      <w:pPr>
        <w:jc w:val="both"/>
        <w:rPr>
          <w:rFonts w:eastAsia="Calibri"/>
        </w:rPr>
      </w:pPr>
    </w:p>
    <w:p w14:paraId="13184AD4"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368388AE"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1E2E9AFF"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0B2D9ADE"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2445A89C"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160BFF5F"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5F4C03C5"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74492561" w14:textId="77777777" w:rsidR="005D4252" w:rsidRPr="005D4252" w:rsidRDefault="005D4252" w:rsidP="00F2086F">
      <w:pPr>
        <w:pStyle w:val="PargrafodaLista"/>
        <w:numPr>
          <w:ilvl w:val="0"/>
          <w:numId w:val="36"/>
        </w:numPr>
        <w:spacing w:before="128" w:line="360" w:lineRule="auto"/>
        <w:ind w:right="-6"/>
        <w:rPr>
          <w:rFonts w:eastAsia="Calibri"/>
          <w:vanish/>
          <w:sz w:val="24"/>
          <w:szCs w:val="24"/>
        </w:rPr>
      </w:pPr>
    </w:p>
    <w:p w14:paraId="6F7394EB"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63B4C0AA"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26CF9AEE"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53051984"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66B2034E"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65914932"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70CE51A5"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5F9B9CBF"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7C8964CB"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3E86DF48"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02B99CD6"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2E7E6E88"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4A7FC7F2"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128AD16D"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4202DD1F"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5D18E5D7"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03004092"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6414B260"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2A033C1E"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25738E52"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53B958D2"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4A3455E2" w14:textId="77777777" w:rsidR="005D4252" w:rsidRPr="005D4252" w:rsidRDefault="005D4252" w:rsidP="00F2086F">
      <w:pPr>
        <w:pStyle w:val="PargrafodaLista"/>
        <w:numPr>
          <w:ilvl w:val="1"/>
          <w:numId w:val="36"/>
        </w:numPr>
        <w:spacing w:before="128" w:line="360" w:lineRule="auto"/>
        <w:ind w:right="-6"/>
        <w:rPr>
          <w:rFonts w:eastAsia="Calibri"/>
          <w:vanish/>
          <w:sz w:val="24"/>
          <w:szCs w:val="24"/>
        </w:rPr>
      </w:pPr>
    </w:p>
    <w:p w14:paraId="2AB01661" w14:textId="08915346" w:rsidR="00677D5D" w:rsidRPr="00304AE4"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A CONCESSIONARIA poderá efetuar a subcontratação de terceiros para o desenvolvimento de atividades inerentes, acessórias ou complementares ao serviço concedido, bem como a implementação de projetos associados, nos termos do Artigo 25 e parágrafos da Lei 8.987/95 e Lei 11.079/04.</w:t>
      </w:r>
    </w:p>
    <w:p w14:paraId="71D83D95" w14:textId="6FB90F75" w:rsidR="00677D5D" w:rsidRPr="00304AE4" w:rsidRDefault="000F745F" w:rsidP="00304AE4">
      <w:pPr>
        <w:pStyle w:val="Ttulo3"/>
        <w:jc w:val="center"/>
        <w:rPr>
          <w:rFonts w:eastAsia="Calibri"/>
          <w:sz w:val="24"/>
          <w:szCs w:val="24"/>
          <w:u w:val="single"/>
        </w:rPr>
      </w:pPr>
      <w:bookmarkStart w:id="124" w:name="_Toc172792351"/>
      <w:r w:rsidRPr="00304AE4">
        <w:rPr>
          <w:rFonts w:eastAsia="Calibri"/>
          <w:sz w:val="24"/>
          <w:szCs w:val="24"/>
          <w:u w:val="single"/>
        </w:rPr>
        <w:t>Seção X</w:t>
      </w:r>
      <w:r w:rsidR="00DD240B" w:rsidRPr="00304AE4">
        <w:rPr>
          <w:rFonts w:eastAsia="Calibri"/>
          <w:sz w:val="24"/>
          <w:szCs w:val="24"/>
          <w:u w:val="single"/>
        </w:rPr>
        <w:t>I</w:t>
      </w:r>
      <w:r w:rsidRPr="00304AE4">
        <w:rPr>
          <w:rFonts w:eastAsia="Calibri"/>
          <w:sz w:val="24"/>
          <w:szCs w:val="24"/>
          <w:u w:val="single"/>
        </w:rPr>
        <w:t>V – Do Compartilhamento dos Riscos</w:t>
      </w:r>
      <w:bookmarkEnd w:id="124"/>
    </w:p>
    <w:p w14:paraId="04FD7575" w14:textId="77777777" w:rsidR="00CF5330" w:rsidRPr="00304AE4" w:rsidRDefault="00CF5330" w:rsidP="00AC5EF8">
      <w:pPr>
        <w:jc w:val="both"/>
        <w:rPr>
          <w:rFonts w:eastAsia="Calibri"/>
        </w:rPr>
      </w:pPr>
    </w:p>
    <w:p w14:paraId="0FBF7CCF" w14:textId="42AC8C17" w:rsidR="00677D5D" w:rsidRPr="00304AE4" w:rsidRDefault="000F745F" w:rsidP="006C26EC">
      <w:pPr>
        <w:numPr>
          <w:ilvl w:val="1"/>
          <w:numId w:val="34"/>
        </w:numPr>
        <w:spacing w:line="360" w:lineRule="auto"/>
        <w:ind w:left="0" w:right="-6" w:firstLine="0"/>
        <w:jc w:val="both"/>
        <w:rPr>
          <w:rFonts w:eastAsia="Calibri"/>
          <w:sz w:val="24"/>
          <w:szCs w:val="24"/>
        </w:rPr>
      </w:pPr>
      <w:r w:rsidRPr="00304AE4">
        <w:rPr>
          <w:rFonts w:eastAsia="Calibri"/>
          <w:sz w:val="24"/>
          <w:szCs w:val="24"/>
        </w:rPr>
        <w:t>Os riscos da presente CONCESSÃO deverão ser compartilhados na forma do Contrato (Anexo III do Edital) e de acordo com o Anexo VI - Matriz de Compartilhamento de Riscos do EDITAL.</w:t>
      </w:r>
    </w:p>
    <w:p w14:paraId="4023D875" w14:textId="77777777" w:rsidR="00677D5D" w:rsidRPr="00304AE4" w:rsidRDefault="00677D5D" w:rsidP="00AC5EF8">
      <w:pPr>
        <w:spacing w:before="8" w:line="360" w:lineRule="auto"/>
        <w:ind w:right="-6"/>
        <w:jc w:val="both"/>
        <w:rPr>
          <w:rFonts w:eastAsia="Calibri"/>
          <w:sz w:val="24"/>
          <w:szCs w:val="24"/>
        </w:rPr>
      </w:pPr>
    </w:p>
    <w:p w14:paraId="3A33D061" w14:textId="09A8BC51" w:rsidR="00677D5D" w:rsidRPr="00304AE4" w:rsidRDefault="000F745F" w:rsidP="006C26EC">
      <w:pPr>
        <w:pStyle w:val="Ttulo2"/>
        <w:numPr>
          <w:ilvl w:val="0"/>
          <w:numId w:val="34"/>
        </w:numPr>
        <w:ind w:left="0" w:right="-6" w:firstLine="0"/>
        <w:jc w:val="both"/>
        <w:rPr>
          <w:rFonts w:eastAsia="Calibri"/>
        </w:rPr>
      </w:pPr>
      <w:bookmarkStart w:id="125" w:name="bookmark=kix.vs627fkzk8h8" w:colFirst="0" w:colLast="0"/>
      <w:bookmarkStart w:id="126" w:name="_heading=h.2zbgiuw" w:colFirst="0" w:colLast="0"/>
      <w:bookmarkStart w:id="127" w:name="_Toc172792352"/>
      <w:bookmarkEnd w:id="125"/>
      <w:bookmarkEnd w:id="126"/>
      <w:r w:rsidRPr="00304AE4">
        <w:rPr>
          <w:rFonts w:eastAsia="Calibri"/>
        </w:rPr>
        <w:t>DAS DISPOSIÇÕES FINAIS</w:t>
      </w:r>
      <w:bookmarkEnd w:id="127"/>
    </w:p>
    <w:p w14:paraId="25D0F083" w14:textId="5035B838" w:rsidR="00677D5D" w:rsidRPr="00304AE4" w:rsidRDefault="000F745F" w:rsidP="00304AE4">
      <w:pPr>
        <w:pStyle w:val="Ttulo3"/>
        <w:jc w:val="center"/>
        <w:rPr>
          <w:rFonts w:eastAsia="Calibri"/>
          <w:sz w:val="24"/>
          <w:szCs w:val="24"/>
          <w:u w:val="single"/>
        </w:rPr>
      </w:pPr>
      <w:bookmarkStart w:id="128" w:name="_heading=h.go0uw7l9ohk1" w:colFirst="0" w:colLast="0"/>
      <w:bookmarkStart w:id="129" w:name="_Toc172792353"/>
      <w:bookmarkEnd w:id="128"/>
      <w:r w:rsidRPr="00304AE4">
        <w:rPr>
          <w:rFonts w:eastAsia="Calibri"/>
          <w:sz w:val="24"/>
          <w:szCs w:val="24"/>
          <w:u w:val="single"/>
        </w:rPr>
        <w:lastRenderedPageBreak/>
        <w:t>Seção I – Contagem de Prazos</w:t>
      </w:r>
      <w:bookmarkEnd w:id="129"/>
    </w:p>
    <w:p w14:paraId="048634EE" w14:textId="77777777" w:rsidR="00CF5330" w:rsidRPr="00304AE4" w:rsidRDefault="00CF5330" w:rsidP="00AC5EF8">
      <w:pPr>
        <w:jc w:val="both"/>
        <w:rPr>
          <w:rFonts w:eastAsia="Calibri"/>
        </w:rPr>
      </w:pPr>
    </w:p>
    <w:p w14:paraId="4CEEA10F" w14:textId="77777777" w:rsidR="00ED63DD" w:rsidRPr="00ED63DD" w:rsidRDefault="00ED63DD" w:rsidP="00ED63DD">
      <w:pPr>
        <w:pStyle w:val="PargrafodaLista"/>
        <w:numPr>
          <w:ilvl w:val="0"/>
          <w:numId w:val="37"/>
        </w:numPr>
        <w:spacing w:before="136" w:line="360" w:lineRule="auto"/>
        <w:ind w:right="-6"/>
        <w:rPr>
          <w:rFonts w:eastAsia="Calibri"/>
          <w:vanish/>
          <w:sz w:val="24"/>
          <w:szCs w:val="24"/>
        </w:rPr>
      </w:pPr>
    </w:p>
    <w:p w14:paraId="5BA79459" w14:textId="5234C176" w:rsidR="00677D5D" w:rsidRPr="00304AE4" w:rsidRDefault="000F745F" w:rsidP="00ED63DD">
      <w:pPr>
        <w:pStyle w:val="PargrafodaLista"/>
        <w:numPr>
          <w:ilvl w:val="1"/>
          <w:numId w:val="37"/>
        </w:numPr>
        <w:spacing w:before="136" w:line="360" w:lineRule="auto"/>
        <w:ind w:left="0" w:right="-6" w:firstLine="0"/>
        <w:rPr>
          <w:sz w:val="24"/>
          <w:szCs w:val="24"/>
        </w:rPr>
      </w:pPr>
      <w:r w:rsidRPr="00304AE4">
        <w:rPr>
          <w:rFonts w:eastAsia="Calibri"/>
          <w:sz w:val="24"/>
          <w:szCs w:val="24"/>
        </w:rPr>
        <w:t>Na contagem dos prazos a que alude este EDITAL, excluir-se-á o dia de início e incluir-se-á o dia de vencimento, sendo considerados os dias consecutivos, exceto quando explicitamente disposto em contrário.</w:t>
      </w:r>
    </w:p>
    <w:p w14:paraId="46F31477" w14:textId="77777777" w:rsidR="00677D5D" w:rsidRPr="00304AE4" w:rsidRDefault="000F745F" w:rsidP="00ED63DD">
      <w:pPr>
        <w:numPr>
          <w:ilvl w:val="1"/>
          <w:numId w:val="37"/>
        </w:numPr>
        <w:spacing w:before="136" w:line="360" w:lineRule="auto"/>
        <w:ind w:left="0" w:right="-6" w:firstLine="0"/>
        <w:jc w:val="both"/>
        <w:rPr>
          <w:rFonts w:eastAsia="Calibri"/>
          <w:sz w:val="24"/>
          <w:szCs w:val="24"/>
        </w:rPr>
      </w:pPr>
      <w:r w:rsidRPr="00304AE4">
        <w:rPr>
          <w:rFonts w:eastAsia="Calibri"/>
          <w:sz w:val="24"/>
          <w:szCs w:val="24"/>
        </w:rPr>
        <w:t>Só se iniciam e vencem os prazos nos dias de expediente na PODER CONCEDENTE.</w:t>
      </w:r>
    </w:p>
    <w:p w14:paraId="7664F5EA" w14:textId="0852CE63" w:rsidR="00677D5D" w:rsidRPr="00304AE4" w:rsidRDefault="000F745F" w:rsidP="00304AE4">
      <w:pPr>
        <w:pStyle w:val="Ttulo3"/>
        <w:jc w:val="center"/>
        <w:rPr>
          <w:rFonts w:eastAsia="Calibri"/>
          <w:sz w:val="24"/>
          <w:szCs w:val="24"/>
          <w:u w:val="single"/>
        </w:rPr>
      </w:pPr>
      <w:bookmarkStart w:id="130" w:name="_Toc172792354"/>
      <w:r w:rsidRPr="00304AE4">
        <w:rPr>
          <w:rFonts w:eastAsia="Calibri"/>
          <w:sz w:val="24"/>
          <w:szCs w:val="24"/>
          <w:u w:val="single"/>
        </w:rPr>
        <w:t>Seção II – Comunicações</w:t>
      </w:r>
      <w:bookmarkEnd w:id="130"/>
    </w:p>
    <w:p w14:paraId="65385E9F" w14:textId="77777777" w:rsidR="00CF5330" w:rsidRPr="00304AE4" w:rsidRDefault="00CF5330" w:rsidP="00AC5EF8">
      <w:pPr>
        <w:jc w:val="both"/>
        <w:rPr>
          <w:rFonts w:eastAsia="Calibri"/>
        </w:rPr>
      </w:pPr>
    </w:p>
    <w:p w14:paraId="1A3B064D" w14:textId="77777777" w:rsidR="00677D5D" w:rsidRPr="00304AE4" w:rsidRDefault="000F745F" w:rsidP="00ED63DD">
      <w:pPr>
        <w:numPr>
          <w:ilvl w:val="1"/>
          <w:numId w:val="37"/>
        </w:numPr>
        <w:spacing w:before="132" w:line="360" w:lineRule="auto"/>
        <w:ind w:left="0" w:right="-6" w:firstLine="0"/>
        <w:jc w:val="both"/>
        <w:rPr>
          <w:sz w:val="24"/>
          <w:szCs w:val="24"/>
        </w:rPr>
      </w:pPr>
      <w:r w:rsidRPr="00304AE4">
        <w:rPr>
          <w:rFonts w:eastAsia="Calibri"/>
          <w:sz w:val="24"/>
          <w:szCs w:val="24"/>
        </w:rPr>
        <w:t>As comunicações dos atos mencionados neste EDITAL, no que se refere, especialmente, ao procedimento da LICITAÇÃO, serão feitas pela COMISSÃO, mediante publicação no diário oficial e, quando for o caso, comunicado às PROPONENTES por escrito, por meio de e-mail.</w:t>
      </w:r>
    </w:p>
    <w:p w14:paraId="656D67DA" w14:textId="77777777" w:rsidR="00677D5D" w:rsidRPr="00304AE4" w:rsidRDefault="000F745F" w:rsidP="00ED63DD">
      <w:pPr>
        <w:numPr>
          <w:ilvl w:val="1"/>
          <w:numId w:val="37"/>
        </w:numPr>
        <w:spacing w:line="360" w:lineRule="auto"/>
        <w:ind w:left="0" w:right="-6" w:firstLine="0"/>
        <w:jc w:val="both"/>
        <w:rPr>
          <w:sz w:val="24"/>
          <w:szCs w:val="24"/>
        </w:rPr>
      </w:pPr>
      <w:r w:rsidRPr="00304AE4">
        <w:rPr>
          <w:rFonts w:eastAsia="Calibri"/>
          <w:sz w:val="24"/>
          <w:szCs w:val="24"/>
        </w:rPr>
        <w:t>As comunicações das PROPONENTES à COMISSÃO deverão ser feitas por escrito, através do envio de carta ou e-mail para a PREFEITURA aos endereços já indicados no presente EDITAL, exceto nos casos em que este EDITAL dispor de modo diverso.</w:t>
      </w:r>
    </w:p>
    <w:p w14:paraId="3135F2A8" w14:textId="3E92E07D" w:rsidR="00677D5D" w:rsidRPr="00304AE4" w:rsidRDefault="000F745F" w:rsidP="00304AE4">
      <w:pPr>
        <w:pStyle w:val="Ttulo3"/>
        <w:jc w:val="center"/>
        <w:rPr>
          <w:rFonts w:eastAsia="Calibri"/>
          <w:sz w:val="24"/>
          <w:szCs w:val="24"/>
          <w:u w:val="single"/>
        </w:rPr>
      </w:pPr>
      <w:bookmarkStart w:id="131" w:name="_Toc172792355"/>
      <w:r w:rsidRPr="00304AE4">
        <w:rPr>
          <w:rFonts w:eastAsia="Calibri"/>
          <w:sz w:val="24"/>
          <w:szCs w:val="24"/>
          <w:u w:val="single"/>
        </w:rPr>
        <w:t>Seção III – Disposições Diversas</w:t>
      </w:r>
      <w:bookmarkEnd w:id="131"/>
    </w:p>
    <w:p w14:paraId="568A87FB" w14:textId="77777777" w:rsidR="00CF5330" w:rsidRPr="00304AE4" w:rsidRDefault="00CF5330" w:rsidP="00AC5EF8">
      <w:pPr>
        <w:jc w:val="both"/>
        <w:rPr>
          <w:rFonts w:eastAsia="Calibri"/>
        </w:rPr>
      </w:pPr>
    </w:p>
    <w:p w14:paraId="7DAAF669" w14:textId="77777777" w:rsidR="00677D5D" w:rsidRPr="00304AE4" w:rsidRDefault="000F745F" w:rsidP="00ED63DD">
      <w:pPr>
        <w:numPr>
          <w:ilvl w:val="1"/>
          <w:numId w:val="37"/>
        </w:numPr>
        <w:spacing w:before="137" w:line="360" w:lineRule="auto"/>
        <w:ind w:left="0" w:right="-6" w:firstLine="0"/>
        <w:jc w:val="both"/>
        <w:rPr>
          <w:sz w:val="24"/>
          <w:szCs w:val="24"/>
        </w:rPr>
      </w:pPr>
      <w:r w:rsidRPr="00304AE4">
        <w:rPr>
          <w:rFonts w:eastAsia="Calibri"/>
          <w:sz w:val="24"/>
          <w:szCs w:val="24"/>
        </w:rPr>
        <w:t>As dúvidas surgidas na aplicação deste EDITAL, bem como os casos omissos, serão resolvidas pela COMISSÃO, respeitada a legislação pertinente.</w:t>
      </w:r>
    </w:p>
    <w:p w14:paraId="22BC231E" w14:textId="77777777" w:rsidR="00677D5D" w:rsidRPr="00304AE4" w:rsidRDefault="000F745F" w:rsidP="00ED63DD">
      <w:pPr>
        <w:numPr>
          <w:ilvl w:val="1"/>
          <w:numId w:val="37"/>
        </w:numPr>
        <w:spacing w:line="360" w:lineRule="auto"/>
        <w:ind w:left="0" w:right="-6" w:firstLine="0"/>
        <w:jc w:val="both"/>
        <w:rPr>
          <w:sz w:val="24"/>
          <w:szCs w:val="24"/>
        </w:rPr>
      </w:pPr>
      <w:r w:rsidRPr="00304AE4">
        <w:rPr>
          <w:rFonts w:eastAsia="Calibri"/>
          <w:sz w:val="24"/>
          <w:szCs w:val="24"/>
        </w:rPr>
        <w:t>Até a assinatura do CONTRATO, fica reservado a PODER CONCEDENTE o direito de resolver todo e qualquer caso singular, não previsto neste EDITAL e nos seus Anexos e tudo o mais que, de qualquer forma, se relacione direta ou indiretamente com o objeto do EDITAL.</w:t>
      </w:r>
    </w:p>
    <w:p w14:paraId="269BEAE0" w14:textId="77777777" w:rsidR="00677D5D" w:rsidRPr="00304AE4" w:rsidRDefault="000F745F" w:rsidP="00ED63DD">
      <w:pPr>
        <w:numPr>
          <w:ilvl w:val="1"/>
          <w:numId w:val="37"/>
        </w:numPr>
        <w:spacing w:line="360" w:lineRule="auto"/>
        <w:ind w:left="0" w:right="-6" w:firstLine="0"/>
        <w:jc w:val="both"/>
        <w:rPr>
          <w:sz w:val="24"/>
          <w:szCs w:val="24"/>
        </w:rPr>
      </w:pPr>
      <w:r w:rsidRPr="00304AE4">
        <w:rPr>
          <w:rFonts w:eastAsia="Calibri"/>
          <w:sz w:val="24"/>
          <w:szCs w:val="24"/>
        </w:rPr>
        <w:t>A COMISSÃO poderá proceder a inspeções, auditorias e realizar ou determinar diligências a qualquer tempo, bem como se valer de assessoria técnica, para se for o caso, esclarecer dúvidas e conferir informações e registros oferecidos pelas PROPONENTES.</w:t>
      </w:r>
    </w:p>
    <w:p w14:paraId="468E56F6" w14:textId="61FBFA5D" w:rsidR="00677D5D" w:rsidRPr="00304AE4" w:rsidRDefault="000F745F" w:rsidP="00ED63DD">
      <w:pPr>
        <w:numPr>
          <w:ilvl w:val="1"/>
          <w:numId w:val="37"/>
        </w:numPr>
        <w:spacing w:line="360" w:lineRule="auto"/>
        <w:ind w:left="0" w:right="-6" w:firstLine="0"/>
        <w:jc w:val="both"/>
        <w:rPr>
          <w:sz w:val="24"/>
          <w:szCs w:val="24"/>
        </w:rPr>
      </w:pPr>
      <w:r w:rsidRPr="00304AE4">
        <w:rPr>
          <w:rFonts w:eastAsia="Calibri"/>
          <w:sz w:val="24"/>
          <w:szCs w:val="24"/>
        </w:rPr>
        <w:t>Os termos dispostos neste EDITAL, bem como as cláusulas e condições do CONTRATO e as constantes dos demais</w:t>
      </w:r>
      <w:r w:rsidR="00CF5330" w:rsidRPr="00304AE4">
        <w:rPr>
          <w:rFonts w:eastAsia="Calibri"/>
          <w:sz w:val="24"/>
          <w:szCs w:val="24"/>
        </w:rPr>
        <w:t xml:space="preserve"> </w:t>
      </w:r>
      <w:r w:rsidRPr="00304AE4">
        <w:rPr>
          <w:rFonts w:eastAsia="Calibri"/>
          <w:sz w:val="24"/>
          <w:szCs w:val="24"/>
        </w:rPr>
        <w:t>Anexos complementam-se entre si, reportando um documento ao outro em caso de dúvidas ou omissões, devendo ser respeitadas das regras de interpretação previstas no CONTRATO.</w:t>
      </w:r>
    </w:p>
    <w:p w14:paraId="5DAAEF10" w14:textId="77777777" w:rsidR="00677D5D" w:rsidRPr="00304AE4" w:rsidRDefault="00677D5D" w:rsidP="00AC5EF8">
      <w:pPr>
        <w:spacing w:before="4" w:line="360" w:lineRule="auto"/>
        <w:ind w:right="-6"/>
        <w:jc w:val="both"/>
        <w:rPr>
          <w:rFonts w:eastAsia="Calibri"/>
          <w:sz w:val="24"/>
          <w:szCs w:val="24"/>
        </w:rPr>
      </w:pPr>
    </w:p>
    <w:p w14:paraId="01A20E89" w14:textId="6EBAD4D5" w:rsidR="00677D5D" w:rsidRPr="00304AE4" w:rsidRDefault="00A14366" w:rsidP="00AC5EF8">
      <w:pPr>
        <w:spacing w:line="360" w:lineRule="auto"/>
        <w:ind w:right="-6"/>
        <w:jc w:val="both"/>
        <w:rPr>
          <w:rFonts w:eastAsia="Calibri"/>
          <w:sz w:val="24"/>
          <w:szCs w:val="24"/>
        </w:rPr>
      </w:pPr>
      <w:r w:rsidRPr="00304AE4">
        <w:rPr>
          <w:rFonts w:eastAsia="Calibri"/>
          <w:sz w:val="24"/>
          <w:szCs w:val="24"/>
        </w:rPr>
        <w:t>Itap</w:t>
      </w:r>
      <w:r w:rsidR="003D692B" w:rsidRPr="00304AE4">
        <w:rPr>
          <w:rFonts w:eastAsia="Calibri"/>
          <w:sz w:val="24"/>
          <w:szCs w:val="24"/>
        </w:rPr>
        <w:t>e</w:t>
      </w:r>
      <w:r w:rsidRPr="00304AE4">
        <w:rPr>
          <w:rFonts w:eastAsia="Calibri"/>
          <w:sz w:val="24"/>
          <w:szCs w:val="24"/>
        </w:rPr>
        <w:t>c</w:t>
      </w:r>
      <w:r w:rsidR="00C40BCA">
        <w:rPr>
          <w:rFonts w:eastAsia="Calibri"/>
          <w:sz w:val="24"/>
          <w:szCs w:val="24"/>
        </w:rPr>
        <w:t>e</w:t>
      </w:r>
      <w:r w:rsidRPr="00304AE4">
        <w:rPr>
          <w:rFonts w:eastAsia="Calibri"/>
          <w:sz w:val="24"/>
          <w:szCs w:val="24"/>
        </w:rPr>
        <w:t>rica</w:t>
      </w:r>
      <w:r w:rsidR="003D692B" w:rsidRPr="00304AE4">
        <w:rPr>
          <w:rFonts w:eastAsia="Calibri"/>
          <w:sz w:val="24"/>
          <w:szCs w:val="24"/>
        </w:rPr>
        <w:t xml:space="preserve"> da </w:t>
      </w:r>
      <w:r w:rsidR="00EB6582" w:rsidRPr="00304AE4">
        <w:rPr>
          <w:rFonts w:eastAsia="Calibri"/>
          <w:sz w:val="24"/>
          <w:szCs w:val="24"/>
        </w:rPr>
        <w:t xml:space="preserve">Serra, </w:t>
      </w:r>
      <w:r w:rsidR="00CF5330" w:rsidRPr="00304AE4">
        <w:rPr>
          <w:rFonts w:eastAsia="Calibri"/>
          <w:sz w:val="24"/>
          <w:szCs w:val="24"/>
        </w:rPr>
        <w:t>__</w:t>
      </w:r>
      <w:r w:rsidR="002C0D74" w:rsidRPr="00304AE4">
        <w:rPr>
          <w:rFonts w:eastAsia="Calibri"/>
          <w:sz w:val="24"/>
          <w:szCs w:val="24"/>
        </w:rPr>
        <w:t xml:space="preserve"> de </w:t>
      </w:r>
      <w:r w:rsidR="00CF5330" w:rsidRPr="00304AE4">
        <w:rPr>
          <w:rFonts w:eastAsia="Calibri"/>
          <w:sz w:val="24"/>
          <w:szCs w:val="24"/>
        </w:rPr>
        <w:t>______</w:t>
      </w:r>
      <w:r w:rsidRPr="00304AE4">
        <w:rPr>
          <w:rFonts w:eastAsia="Calibri"/>
          <w:sz w:val="24"/>
          <w:szCs w:val="24"/>
        </w:rPr>
        <w:t xml:space="preserve"> de 202</w:t>
      </w:r>
      <w:r w:rsidR="0099052C" w:rsidRPr="00304AE4">
        <w:rPr>
          <w:rFonts w:eastAsia="Calibri"/>
          <w:sz w:val="24"/>
          <w:szCs w:val="24"/>
        </w:rPr>
        <w:t>4</w:t>
      </w:r>
    </w:p>
    <w:p w14:paraId="4252BD03" w14:textId="77777777" w:rsidR="00677D5D" w:rsidRPr="00304AE4" w:rsidRDefault="00677D5D" w:rsidP="00AC5EF8">
      <w:pPr>
        <w:spacing w:before="2" w:line="360" w:lineRule="auto"/>
        <w:ind w:right="-6"/>
        <w:jc w:val="both"/>
        <w:rPr>
          <w:rFonts w:eastAsia="Calibri"/>
          <w:sz w:val="24"/>
          <w:szCs w:val="24"/>
        </w:rPr>
      </w:pPr>
    </w:p>
    <w:p w14:paraId="7B29E12C" w14:textId="2779F88F" w:rsidR="00677D5D" w:rsidRPr="00304AE4" w:rsidRDefault="003D692B" w:rsidP="000D635B">
      <w:pPr>
        <w:spacing w:line="360" w:lineRule="auto"/>
        <w:ind w:right="-6"/>
        <w:jc w:val="center"/>
        <w:rPr>
          <w:rFonts w:eastAsia="Calibri"/>
          <w:b/>
          <w:sz w:val="24"/>
          <w:szCs w:val="24"/>
        </w:rPr>
      </w:pPr>
      <w:r w:rsidRPr="00304AE4">
        <w:rPr>
          <w:rFonts w:eastAsia="Calibri"/>
          <w:b/>
          <w:sz w:val="24"/>
          <w:szCs w:val="24"/>
        </w:rPr>
        <w:t xml:space="preserve">Consórcio </w:t>
      </w:r>
      <w:r w:rsidR="00C276AD" w:rsidRPr="00304AE4">
        <w:rPr>
          <w:rFonts w:eastAsia="Calibri"/>
          <w:b/>
          <w:sz w:val="24"/>
          <w:szCs w:val="24"/>
        </w:rPr>
        <w:t>Intermunicipal</w:t>
      </w:r>
      <w:r w:rsidR="00797F96" w:rsidRPr="00304AE4">
        <w:rPr>
          <w:rFonts w:eastAsia="Calibri"/>
          <w:b/>
          <w:sz w:val="24"/>
          <w:szCs w:val="24"/>
        </w:rPr>
        <w:t xml:space="preserve"> da Região Sudoeste da Grande São Paulo – CONISUD</w:t>
      </w:r>
    </w:p>
    <w:p w14:paraId="0DB3FAC2" w14:textId="43C070D1" w:rsidR="00677D5D" w:rsidRPr="00304AE4" w:rsidRDefault="000F745F" w:rsidP="000D635B">
      <w:pPr>
        <w:spacing w:line="360" w:lineRule="auto"/>
        <w:ind w:right="-6"/>
        <w:jc w:val="center"/>
        <w:rPr>
          <w:rFonts w:eastAsia="Calibri"/>
          <w:b/>
          <w:sz w:val="24"/>
          <w:szCs w:val="24"/>
        </w:rPr>
      </w:pPr>
      <w:r w:rsidRPr="00304AE4">
        <w:rPr>
          <w:rFonts w:eastAsia="Calibri"/>
          <w:b/>
          <w:sz w:val="24"/>
          <w:szCs w:val="24"/>
        </w:rPr>
        <w:t>Ordenador de Despesa</w:t>
      </w:r>
      <w:r w:rsidR="001157EC" w:rsidRPr="00304AE4">
        <w:rPr>
          <w:rFonts w:eastAsia="Calibri"/>
          <w:b/>
          <w:sz w:val="24"/>
          <w:szCs w:val="24"/>
        </w:rPr>
        <w:t>s</w:t>
      </w:r>
    </w:p>
    <w:sectPr w:rsidR="00677D5D" w:rsidRPr="00304AE4" w:rsidSect="00D74590">
      <w:pgSz w:w="11910" w:h="16840"/>
      <w:pgMar w:top="1780" w:right="1562" w:bottom="620" w:left="1280" w:header="385"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72E60" w14:textId="77777777" w:rsidR="00DA46C8" w:rsidRDefault="00DA46C8">
      <w:r>
        <w:separator/>
      </w:r>
    </w:p>
  </w:endnote>
  <w:endnote w:type="continuationSeparator" w:id="0">
    <w:p w14:paraId="0F482E40" w14:textId="77777777" w:rsidR="00DA46C8" w:rsidRDefault="00DA46C8">
      <w:r>
        <w:continuationSeparator/>
      </w:r>
    </w:p>
  </w:endnote>
  <w:endnote w:type="continuationNotice" w:id="1">
    <w:p w14:paraId="5E162346" w14:textId="77777777" w:rsidR="00DA46C8" w:rsidRDefault="00DA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19">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17016"/>
      <w:docPartObj>
        <w:docPartGallery w:val="Page Numbers (Bottom of Page)"/>
        <w:docPartUnique/>
      </w:docPartObj>
    </w:sdtPr>
    <w:sdtContent>
      <w:p w14:paraId="77A764AE" w14:textId="0B88C1BB" w:rsidR="00FC63BF" w:rsidRDefault="00FC63BF">
        <w:pPr>
          <w:pStyle w:val="Rodap"/>
          <w:jc w:val="right"/>
        </w:pPr>
        <w:r>
          <w:fldChar w:fldCharType="begin"/>
        </w:r>
        <w:r>
          <w:instrText>PAGE   \* MERGEFORMAT</w:instrText>
        </w:r>
        <w:r>
          <w:fldChar w:fldCharType="separate"/>
        </w:r>
        <w:r w:rsidR="007F700E" w:rsidRPr="007F700E">
          <w:rPr>
            <w:noProof/>
            <w:lang w:val="pt-BR"/>
          </w:rPr>
          <w:t>35</w:t>
        </w:r>
        <w:r>
          <w:fldChar w:fldCharType="end"/>
        </w:r>
      </w:p>
    </w:sdtContent>
  </w:sdt>
  <w:p w14:paraId="35524F8F" w14:textId="392324CA" w:rsidR="00FC63BF" w:rsidRDefault="00FC63BF" w:rsidP="00565AF8">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39AE3" w14:textId="77777777" w:rsidR="00DA46C8" w:rsidRDefault="00DA46C8">
      <w:r>
        <w:separator/>
      </w:r>
    </w:p>
  </w:footnote>
  <w:footnote w:type="continuationSeparator" w:id="0">
    <w:p w14:paraId="6124BD00" w14:textId="77777777" w:rsidR="00DA46C8" w:rsidRDefault="00DA46C8">
      <w:r>
        <w:continuationSeparator/>
      </w:r>
    </w:p>
  </w:footnote>
  <w:footnote w:type="continuationNotice" w:id="1">
    <w:p w14:paraId="40217BC2" w14:textId="77777777" w:rsidR="00DA46C8" w:rsidRDefault="00DA46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0556" w14:textId="59944229" w:rsidR="00FC63BF" w:rsidRPr="006118D1" w:rsidRDefault="00FC63BF" w:rsidP="006118D1">
    <w:pPr>
      <w:pStyle w:val="Cabealho"/>
    </w:pPr>
    <w:r w:rsidRPr="009E6DCE">
      <w:rPr>
        <w:noProof/>
        <w:lang w:val="pt-BR"/>
      </w:rPr>
      <w:drawing>
        <wp:anchor distT="0" distB="0" distL="114300" distR="114300" simplePos="0" relativeHeight="251658240" behindDoc="1" locked="0" layoutInCell="1" allowOverlap="1" wp14:anchorId="27BAF97C" wp14:editId="2365591B">
          <wp:simplePos x="0" y="0"/>
          <wp:positionH relativeFrom="page">
            <wp:posOffset>2649220</wp:posOffset>
          </wp:positionH>
          <wp:positionV relativeFrom="paragraph">
            <wp:posOffset>-22225</wp:posOffset>
          </wp:positionV>
          <wp:extent cx="2331719" cy="616240"/>
          <wp:effectExtent l="0" t="0" r="0" b="0"/>
          <wp:wrapTight wrapText="bothSides">
            <wp:wrapPolygon edited="0">
              <wp:start x="0" y="0"/>
              <wp:lineTo x="0" y="20709"/>
              <wp:lineTo x="21359" y="20709"/>
              <wp:lineTo x="21359" y="0"/>
              <wp:lineTo x="0" y="0"/>
            </wp:wrapPolygon>
          </wp:wrapTight>
          <wp:docPr id="1662727493" name="Imagem 1662727493"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26436" name="Imagem 585026436"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2331719" cy="616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6CDE"/>
    <w:multiLevelType w:val="multilevel"/>
    <w:tmpl w:val="C9AC798E"/>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1466A2"/>
    <w:multiLevelType w:val="multilevel"/>
    <w:tmpl w:val="7E84256A"/>
    <w:lvl w:ilvl="0">
      <w:start w:val="1"/>
      <w:numFmt w:val="lowerLetter"/>
      <w:lvlText w:val="%1)"/>
      <w:lvlJc w:val="left"/>
      <w:pPr>
        <w:ind w:left="136" w:hanging="264"/>
      </w:pPr>
      <w:rPr>
        <w:rFonts w:asciiTheme="minorHAnsi" w:eastAsia="Times New Roman" w:hAnsiTheme="minorHAnsi" w:cstheme="minorHAnsi" w:hint="default"/>
        <w:sz w:val="24"/>
        <w:szCs w:val="24"/>
      </w:rPr>
    </w:lvl>
    <w:lvl w:ilvl="1">
      <w:start w:val="1"/>
      <w:numFmt w:val="decimal"/>
      <w:lvlText w:val="%1.%2)"/>
      <w:lvlJc w:val="left"/>
      <w:pPr>
        <w:ind w:left="136" w:hanging="489"/>
      </w:pPr>
      <w:rPr>
        <w:rFonts w:asciiTheme="minorHAnsi" w:eastAsia="Times New Roman" w:hAnsiTheme="minorHAnsi" w:cstheme="minorHAnsi" w:hint="default"/>
        <w:sz w:val="24"/>
        <w:szCs w:val="24"/>
      </w:rPr>
    </w:lvl>
    <w:lvl w:ilvl="2">
      <w:numFmt w:val="bullet"/>
      <w:lvlText w:val="•"/>
      <w:lvlJc w:val="left"/>
      <w:pPr>
        <w:ind w:left="2148" w:hanging="489"/>
      </w:pPr>
    </w:lvl>
    <w:lvl w:ilvl="3">
      <w:numFmt w:val="bullet"/>
      <w:lvlText w:val="•"/>
      <w:lvlJc w:val="left"/>
      <w:pPr>
        <w:ind w:left="3153" w:hanging="488"/>
      </w:pPr>
    </w:lvl>
    <w:lvl w:ilvl="4">
      <w:numFmt w:val="bullet"/>
      <w:lvlText w:val="•"/>
      <w:lvlJc w:val="left"/>
      <w:pPr>
        <w:ind w:left="4157" w:hanging="489"/>
      </w:pPr>
    </w:lvl>
    <w:lvl w:ilvl="5">
      <w:numFmt w:val="bullet"/>
      <w:lvlText w:val="•"/>
      <w:lvlJc w:val="left"/>
      <w:pPr>
        <w:ind w:left="5162" w:hanging="488"/>
      </w:pPr>
    </w:lvl>
    <w:lvl w:ilvl="6">
      <w:numFmt w:val="bullet"/>
      <w:lvlText w:val="•"/>
      <w:lvlJc w:val="left"/>
      <w:pPr>
        <w:ind w:left="6166" w:hanging="489"/>
      </w:pPr>
    </w:lvl>
    <w:lvl w:ilvl="7">
      <w:numFmt w:val="bullet"/>
      <w:lvlText w:val="•"/>
      <w:lvlJc w:val="left"/>
      <w:pPr>
        <w:ind w:left="7170" w:hanging="489"/>
      </w:pPr>
    </w:lvl>
    <w:lvl w:ilvl="8">
      <w:numFmt w:val="bullet"/>
      <w:lvlText w:val="•"/>
      <w:lvlJc w:val="left"/>
      <w:pPr>
        <w:ind w:left="8175" w:hanging="489"/>
      </w:pPr>
    </w:lvl>
  </w:abstractNum>
  <w:abstractNum w:abstractNumId="2" w15:restartNumberingAfterBreak="0">
    <w:nsid w:val="104E20F8"/>
    <w:multiLevelType w:val="hybridMultilevel"/>
    <w:tmpl w:val="2B12C884"/>
    <w:lvl w:ilvl="0" w:tplc="CF14AA78">
      <w:start w:val="1"/>
      <w:numFmt w:val="lowerLetter"/>
      <w:lvlText w:val="%1)"/>
      <w:lvlJc w:val="left"/>
      <w:pPr>
        <w:ind w:left="720" w:hanging="360"/>
      </w:pPr>
      <w:rPr>
        <w:rFonts w:ascii="Calibri" w:eastAsia="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226E34"/>
    <w:multiLevelType w:val="multilevel"/>
    <w:tmpl w:val="190A0CC6"/>
    <w:lvl w:ilvl="0">
      <w:start w:val="13"/>
      <w:numFmt w:val="decimal"/>
      <w:lvlText w:val="%1"/>
      <w:lvlJc w:val="left"/>
      <w:pPr>
        <w:ind w:left="600" w:hanging="600"/>
      </w:pPr>
      <w:rPr>
        <w:rFonts w:hint="default"/>
      </w:rPr>
    </w:lvl>
    <w:lvl w:ilvl="1">
      <w:start w:val="5"/>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16E5B1B"/>
    <w:multiLevelType w:val="multilevel"/>
    <w:tmpl w:val="0C94E8F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730C14"/>
    <w:multiLevelType w:val="multilevel"/>
    <w:tmpl w:val="5214238E"/>
    <w:lvl w:ilvl="0">
      <w:start w:val="10"/>
      <w:numFmt w:val="decimal"/>
      <w:lvlText w:val="%1"/>
      <w:lvlJc w:val="left"/>
      <w:pPr>
        <w:ind w:left="136" w:hanging="566"/>
      </w:pPr>
    </w:lvl>
    <w:lvl w:ilvl="1">
      <w:start w:val="1"/>
      <w:numFmt w:val="decimal"/>
      <w:lvlText w:val="%1.%2."/>
      <w:lvlJc w:val="left"/>
      <w:pPr>
        <w:ind w:left="136" w:hanging="566"/>
      </w:pPr>
      <w:rPr>
        <w:rFonts w:ascii="Calibri" w:eastAsia="Calibri" w:hAnsi="Calibri" w:cs="Calibri"/>
        <w:b w:val="0"/>
        <w:bCs/>
        <w:color w:val="auto"/>
        <w:sz w:val="24"/>
        <w:szCs w:val="24"/>
      </w:rPr>
    </w:lvl>
    <w:lvl w:ilvl="2">
      <w:numFmt w:val="bullet"/>
      <w:lvlText w:val="•"/>
      <w:lvlJc w:val="left"/>
      <w:pPr>
        <w:ind w:left="2148" w:hanging="565"/>
      </w:pPr>
    </w:lvl>
    <w:lvl w:ilvl="3">
      <w:numFmt w:val="bullet"/>
      <w:lvlText w:val="•"/>
      <w:lvlJc w:val="left"/>
      <w:pPr>
        <w:ind w:left="3153" w:hanging="566"/>
      </w:pPr>
    </w:lvl>
    <w:lvl w:ilvl="4">
      <w:numFmt w:val="bullet"/>
      <w:lvlText w:val="•"/>
      <w:lvlJc w:val="left"/>
      <w:pPr>
        <w:ind w:left="4157" w:hanging="566"/>
      </w:pPr>
    </w:lvl>
    <w:lvl w:ilvl="5">
      <w:numFmt w:val="bullet"/>
      <w:lvlText w:val="•"/>
      <w:lvlJc w:val="left"/>
      <w:pPr>
        <w:ind w:left="5162" w:hanging="566"/>
      </w:pPr>
    </w:lvl>
    <w:lvl w:ilvl="6">
      <w:numFmt w:val="bullet"/>
      <w:lvlText w:val="•"/>
      <w:lvlJc w:val="left"/>
      <w:pPr>
        <w:ind w:left="6166" w:hanging="566"/>
      </w:pPr>
    </w:lvl>
    <w:lvl w:ilvl="7">
      <w:numFmt w:val="bullet"/>
      <w:lvlText w:val="•"/>
      <w:lvlJc w:val="left"/>
      <w:pPr>
        <w:ind w:left="7170" w:hanging="566"/>
      </w:pPr>
    </w:lvl>
    <w:lvl w:ilvl="8">
      <w:numFmt w:val="bullet"/>
      <w:lvlText w:val="•"/>
      <w:lvlJc w:val="left"/>
      <w:pPr>
        <w:ind w:left="8175" w:hanging="566"/>
      </w:pPr>
    </w:lvl>
  </w:abstractNum>
  <w:abstractNum w:abstractNumId="6" w15:restartNumberingAfterBreak="0">
    <w:nsid w:val="126732E2"/>
    <w:multiLevelType w:val="multilevel"/>
    <w:tmpl w:val="7F1490D6"/>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D762E"/>
    <w:multiLevelType w:val="multilevel"/>
    <w:tmpl w:val="3452B9BC"/>
    <w:lvl w:ilvl="0">
      <w:start w:val="1"/>
      <w:numFmt w:val="lowerLetter"/>
      <w:lvlText w:val="%1)"/>
      <w:lvlJc w:val="left"/>
      <w:pPr>
        <w:ind w:left="1097" w:hanging="250"/>
      </w:pPr>
      <w:rPr>
        <w:rFonts w:ascii="Times New Roman" w:eastAsia="Times New Roman" w:hAnsi="Times New Roman" w:cs="Times New Roman"/>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8" w15:restartNumberingAfterBreak="0">
    <w:nsid w:val="1DC006FD"/>
    <w:multiLevelType w:val="multilevel"/>
    <w:tmpl w:val="932A1EAE"/>
    <w:lvl w:ilvl="0">
      <w:start w:val="14"/>
      <w:numFmt w:val="decimal"/>
      <w:lvlText w:val="%1"/>
      <w:lvlJc w:val="left"/>
      <w:pPr>
        <w:ind w:left="600" w:hanging="600"/>
      </w:pPr>
      <w:rPr>
        <w:rFonts w:ascii="Calibri" w:eastAsia="Calibri" w:hAnsi="Calibri" w:cs="Calibri" w:hint="default"/>
        <w:sz w:val="24"/>
      </w:rPr>
    </w:lvl>
    <w:lvl w:ilvl="1">
      <w:start w:val="2"/>
      <w:numFmt w:val="decimal"/>
      <w:lvlText w:val="%1.%2"/>
      <w:lvlJc w:val="left"/>
      <w:pPr>
        <w:ind w:left="996" w:hanging="600"/>
      </w:pPr>
      <w:rPr>
        <w:rFonts w:ascii="Calibri" w:eastAsia="Calibri" w:hAnsi="Calibri" w:cs="Calibri" w:hint="default"/>
        <w:sz w:val="24"/>
      </w:rPr>
    </w:lvl>
    <w:lvl w:ilvl="2">
      <w:start w:val="1"/>
      <w:numFmt w:val="decimal"/>
      <w:lvlText w:val="%1.%2.%3"/>
      <w:lvlJc w:val="left"/>
      <w:pPr>
        <w:ind w:left="1512" w:hanging="720"/>
      </w:pPr>
      <w:rPr>
        <w:rFonts w:ascii="Calibri" w:eastAsia="Calibri" w:hAnsi="Calibri" w:cs="Calibri" w:hint="default"/>
        <w:sz w:val="24"/>
      </w:rPr>
    </w:lvl>
    <w:lvl w:ilvl="3">
      <w:start w:val="1"/>
      <w:numFmt w:val="decimal"/>
      <w:lvlText w:val="%1.%2.%3.%4"/>
      <w:lvlJc w:val="left"/>
      <w:pPr>
        <w:ind w:left="1908" w:hanging="720"/>
      </w:pPr>
      <w:rPr>
        <w:rFonts w:ascii="Calibri" w:eastAsia="Calibri" w:hAnsi="Calibri" w:cs="Calibri" w:hint="default"/>
        <w:sz w:val="24"/>
      </w:rPr>
    </w:lvl>
    <w:lvl w:ilvl="4">
      <w:start w:val="1"/>
      <w:numFmt w:val="decimal"/>
      <w:lvlText w:val="%1.%2.%3.%4.%5"/>
      <w:lvlJc w:val="left"/>
      <w:pPr>
        <w:ind w:left="2664" w:hanging="1080"/>
      </w:pPr>
      <w:rPr>
        <w:rFonts w:ascii="Calibri" w:eastAsia="Calibri" w:hAnsi="Calibri" w:cs="Calibri" w:hint="default"/>
        <w:sz w:val="24"/>
      </w:rPr>
    </w:lvl>
    <w:lvl w:ilvl="5">
      <w:start w:val="1"/>
      <w:numFmt w:val="decimal"/>
      <w:lvlText w:val="%1.%2.%3.%4.%5.%6"/>
      <w:lvlJc w:val="left"/>
      <w:pPr>
        <w:ind w:left="3060" w:hanging="1080"/>
      </w:pPr>
      <w:rPr>
        <w:rFonts w:ascii="Calibri" w:eastAsia="Calibri" w:hAnsi="Calibri" w:cs="Calibri" w:hint="default"/>
        <w:sz w:val="24"/>
      </w:rPr>
    </w:lvl>
    <w:lvl w:ilvl="6">
      <w:start w:val="1"/>
      <w:numFmt w:val="decimal"/>
      <w:lvlText w:val="%1.%2.%3.%4.%5.%6.%7"/>
      <w:lvlJc w:val="left"/>
      <w:pPr>
        <w:ind w:left="3816" w:hanging="1440"/>
      </w:pPr>
      <w:rPr>
        <w:rFonts w:ascii="Calibri" w:eastAsia="Calibri" w:hAnsi="Calibri" w:cs="Calibri" w:hint="default"/>
        <w:sz w:val="24"/>
      </w:rPr>
    </w:lvl>
    <w:lvl w:ilvl="7">
      <w:start w:val="1"/>
      <w:numFmt w:val="decimal"/>
      <w:lvlText w:val="%1.%2.%3.%4.%5.%6.%7.%8"/>
      <w:lvlJc w:val="left"/>
      <w:pPr>
        <w:ind w:left="4212" w:hanging="1440"/>
      </w:pPr>
      <w:rPr>
        <w:rFonts w:ascii="Calibri" w:eastAsia="Calibri" w:hAnsi="Calibri" w:cs="Calibri" w:hint="default"/>
        <w:sz w:val="24"/>
      </w:rPr>
    </w:lvl>
    <w:lvl w:ilvl="8">
      <w:start w:val="1"/>
      <w:numFmt w:val="decimal"/>
      <w:lvlText w:val="%1.%2.%3.%4.%5.%6.%7.%8.%9"/>
      <w:lvlJc w:val="left"/>
      <w:pPr>
        <w:ind w:left="4608" w:hanging="1440"/>
      </w:pPr>
      <w:rPr>
        <w:rFonts w:ascii="Calibri" w:eastAsia="Calibri" w:hAnsi="Calibri" w:cs="Calibri" w:hint="default"/>
        <w:sz w:val="24"/>
      </w:rPr>
    </w:lvl>
  </w:abstractNum>
  <w:abstractNum w:abstractNumId="9" w15:restartNumberingAfterBreak="0">
    <w:nsid w:val="29677CFC"/>
    <w:multiLevelType w:val="multilevel"/>
    <w:tmpl w:val="6310B78E"/>
    <w:lvl w:ilvl="0">
      <w:start w:val="13"/>
      <w:numFmt w:val="decimal"/>
      <w:lvlText w:val="%1"/>
      <w:lvlJc w:val="left"/>
      <w:pPr>
        <w:ind w:left="600" w:hanging="600"/>
      </w:pPr>
      <w:rPr>
        <w:rFonts w:asciiTheme="minorHAnsi" w:eastAsia="Calibri" w:hAnsiTheme="minorHAnsi" w:cstheme="minorHAnsi" w:hint="default"/>
        <w:sz w:val="24"/>
      </w:rPr>
    </w:lvl>
    <w:lvl w:ilvl="1">
      <w:start w:val="1"/>
      <w:numFmt w:val="decimal"/>
      <w:lvlText w:val="%1.%2"/>
      <w:lvlJc w:val="left"/>
      <w:pPr>
        <w:ind w:left="996" w:hanging="600"/>
      </w:pPr>
      <w:rPr>
        <w:rFonts w:asciiTheme="minorHAnsi" w:eastAsia="Calibri" w:hAnsiTheme="minorHAnsi" w:cstheme="minorHAnsi" w:hint="default"/>
        <w:sz w:val="24"/>
      </w:rPr>
    </w:lvl>
    <w:lvl w:ilvl="2">
      <w:start w:val="1"/>
      <w:numFmt w:val="decimal"/>
      <w:lvlText w:val="%1.%2.%3"/>
      <w:lvlJc w:val="left"/>
      <w:pPr>
        <w:ind w:left="1512" w:hanging="720"/>
      </w:pPr>
      <w:rPr>
        <w:rFonts w:asciiTheme="minorHAnsi" w:eastAsia="Calibri" w:hAnsiTheme="minorHAnsi" w:cstheme="minorHAnsi" w:hint="default"/>
        <w:sz w:val="24"/>
      </w:rPr>
    </w:lvl>
    <w:lvl w:ilvl="3">
      <w:start w:val="1"/>
      <w:numFmt w:val="decimal"/>
      <w:lvlText w:val="%1.%2.%3.%4"/>
      <w:lvlJc w:val="left"/>
      <w:pPr>
        <w:ind w:left="1908" w:hanging="720"/>
      </w:pPr>
      <w:rPr>
        <w:rFonts w:asciiTheme="minorHAnsi" w:eastAsia="Calibri" w:hAnsiTheme="minorHAnsi" w:cstheme="minorHAnsi" w:hint="default"/>
        <w:sz w:val="24"/>
      </w:rPr>
    </w:lvl>
    <w:lvl w:ilvl="4">
      <w:start w:val="1"/>
      <w:numFmt w:val="decimal"/>
      <w:lvlText w:val="%1.%2.%3.%4.%5"/>
      <w:lvlJc w:val="left"/>
      <w:pPr>
        <w:ind w:left="2664" w:hanging="1080"/>
      </w:pPr>
      <w:rPr>
        <w:rFonts w:asciiTheme="minorHAnsi" w:eastAsia="Calibri" w:hAnsiTheme="minorHAnsi" w:cstheme="minorHAnsi" w:hint="default"/>
        <w:sz w:val="24"/>
      </w:rPr>
    </w:lvl>
    <w:lvl w:ilvl="5">
      <w:start w:val="1"/>
      <w:numFmt w:val="decimal"/>
      <w:lvlText w:val="%1.%2.%3.%4.%5.%6"/>
      <w:lvlJc w:val="left"/>
      <w:pPr>
        <w:ind w:left="3060" w:hanging="1080"/>
      </w:pPr>
      <w:rPr>
        <w:rFonts w:asciiTheme="minorHAnsi" w:eastAsia="Calibri" w:hAnsiTheme="minorHAnsi" w:cstheme="minorHAnsi" w:hint="default"/>
        <w:sz w:val="24"/>
      </w:rPr>
    </w:lvl>
    <w:lvl w:ilvl="6">
      <w:start w:val="1"/>
      <w:numFmt w:val="decimal"/>
      <w:lvlText w:val="%1.%2.%3.%4.%5.%6.%7"/>
      <w:lvlJc w:val="left"/>
      <w:pPr>
        <w:ind w:left="3816" w:hanging="1440"/>
      </w:pPr>
      <w:rPr>
        <w:rFonts w:asciiTheme="minorHAnsi" w:eastAsia="Calibri" w:hAnsiTheme="minorHAnsi" w:cstheme="minorHAnsi" w:hint="default"/>
        <w:sz w:val="24"/>
      </w:rPr>
    </w:lvl>
    <w:lvl w:ilvl="7">
      <w:start w:val="1"/>
      <w:numFmt w:val="decimal"/>
      <w:lvlText w:val="%1.%2.%3.%4.%5.%6.%7.%8"/>
      <w:lvlJc w:val="left"/>
      <w:pPr>
        <w:ind w:left="4212" w:hanging="1440"/>
      </w:pPr>
      <w:rPr>
        <w:rFonts w:asciiTheme="minorHAnsi" w:eastAsia="Calibri" w:hAnsiTheme="minorHAnsi" w:cstheme="minorHAnsi" w:hint="default"/>
        <w:sz w:val="24"/>
      </w:rPr>
    </w:lvl>
    <w:lvl w:ilvl="8">
      <w:start w:val="1"/>
      <w:numFmt w:val="decimal"/>
      <w:lvlText w:val="%1.%2.%3.%4.%5.%6.%7.%8.%9"/>
      <w:lvlJc w:val="left"/>
      <w:pPr>
        <w:ind w:left="4608" w:hanging="1440"/>
      </w:pPr>
      <w:rPr>
        <w:rFonts w:asciiTheme="minorHAnsi" w:eastAsia="Calibri" w:hAnsiTheme="minorHAnsi" w:cstheme="minorHAnsi" w:hint="default"/>
        <w:sz w:val="24"/>
      </w:rPr>
    </w:lvl>
  </w:abstractNum>
  <w:abstractNum w:abstractNumId="10" w15:restartNumberingAfterBreak="0">
    <w:nsid w:val="2C382D71"/>
    <w:multiLevelType w:val="multilevel"/>
    <w:tmpl w:val="55F2B09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102180"/>
    <w:multiLevelType w:val="multilevel"/>
    <w:tmpl w:val="F404D704"/>
    <w:lvl w:ilvl="0">
      <w:start w:val="1"/>
      <w:numFmt w:val="decimal"/>
      <w:lvlText w:val="%1."/>
      <w:lvlJc w:val="left"/>
      <w:pPr>
        <w:ind w:left="360" w:hanging="360"/>
      </w:p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3D1821"/>
    <w:multiLevelType w:val="multilevel"/>
    <w:tmpl w:val="FD900284"/>
    <w:lvl w:ilvl="0">
      <w:start w:val="18"/>
      <w:numFmt w:val="decimal"/>
      <w:lvlText w:val="%1"/>
      <w:lvlJc w:val="left"/>
      <w:pPr>
        <w:ind w:left="420" w:hanging="420"/>
      </w:pPr>
      <w:rPr>
        <w:rFonts w:ascii="Calibri" w:eastAsia="Calibri" w:hAnsi="Calibri" w:cs="Calibri" w:hint="default"/>
        <w:sz w:val="24"/>
      </w:rPr>
    </w:lvl>
    <w:lvl w:ilvl="1">
      <w:start w:val="1"/>
      <w:numFmt w:val="decimal"/>
      <w:lvlText w:val="%1.%2"/>
      <w:lvlJc w:val="left"/>
      <w:pPr>
        <w:ind w:left="780" w:hanging="420"/>
      </w:pPr>
      <w:rPr>
        <w:rFonts w:ascii="Calibri" w:eastAsia="Calibri" w:hAnsi="Calibri" w:cs="Calibri" w:hint="default"/>
        <w:b w:val="0"/>
        <w:bCs w:val="0"/>
        <w:sz w:val="24"/>
      </w:rPr>
    </w:lvl>
    <w:lvl w:ilvl="2">
      <w:start w:val="1"/>
      <w:numFmt w:val="decimal"/>
      <w:lvlText w:val="%1.%2.%3"/>
      <w:lvlJc w:val="left"/>
      <w:pPr>
        <w:ind w:left="1440" w:hanging="720"/>
      </w:pPr>
      <w:rPr>
        <w:rFonts w:ascii="Calibri" w:eastAsia="Calibri" w:hAnsi="Calibri" w:cs="Calibri" w:hint="default"/>
        <w:b w:val="0"/>
        <w:bCs w:val="0"/>
        <w:sz w:val="24"/>
      </w:rPr>
    </w:lvl>
    <w:lvl w:ilvl="3">
      <w:start w:val="1"/>
      <w:numFmt w:val="decimal"/>
      <w:lvlText w:val="%1.%2.%3.%4"/>
      <w:lvlJc w:val="left"/>
      <w:pPr>
        <w:ind w:left="1800" w:hanging="720"/>
      </w:pPr>
      <w:rPr>
        <w:rFonts w:ascii="Calibri" w:eastAsia="Calibri" w:hAnsi="Calibri" w:cs="Calibri" w:hint="default"/>
        <w:sz w:val="24"/>
      </w:rPr>
    </w:lvl>
    <w:lvl w:ilvl="4">
      <w:start w:val="1"/>
      <w:numFmt w:val="decimal"/>
      <w:lvlText w:val="%1.%2.%3.%4.%5"/>
      <w:lvlJc w:val="left"/>
      <w:pPr>
        <w:ind w:left="2520" w:hanging="1080"/>
      </w:pPr>
      <w:rPr>
        <w:rFonts w:ascii="Calibri" w:eastAsia="Calibri" w:hAnsi="Calibri" w:cs="Calibri" w:hint="default"/>
        <w:sz w:val="24"/>
      </w:rPr>
    </w:lvl>
    <w:lvl w:ilvl="5">
      <w:start w:val="1"/>
      <w:numFmt w:val="decimal"/>
      <w:lvlText w:val="%1.%2.%3.%4.%5.%6"/>
      <w:lvlJc w:val="left"/>
      <w:pPr>
        <w:ind w:left="2880" w:hanging="1080"/>
      </w:pPr>
      <w:rPr>
        <w:rFonts w:ascii="Calibri" w:eastAsia="Calibri" w:hAnsi="Calibri" w:cs="Calibri" w:hint="default"/>
        <w:sz w:val="24"/>
      </w:rPr>
    </w:lvl>
    <w:lvl w:ilvl="6">
      <w:start w:val="1"/>
      <w:numFmt w:val="decimal"/>
      <w:lvlText w:val="%1.%2.%3.%4.%5.%6.%7"/>
      <w:lvlJc w:val="left"/>
      <w:pPr>
        <w:ind w:left="3600" w:hanging="1440"/>
      </w:pPr>
      <w:rPr>
        <w:rFonts w:ascii="Calibri" w:eastAsia="Calibri" w:hAnsi="Calibri" w:cs="Calibri" w:hint="default"/>
        <w:sz w:val="24"/>
      </w:rPr>
    </w:lvl>
    <w:lvl w:ilvl="7">
      <w:start w:val="1"/>
      <w:numFmt w:val="decimal"/>
      <w:lvlText w:val="%1.%2.%3.%4.%5.%6.%7.%8"/>
      <w:lvlJc w:val="left"/>
      <w:pPr>
        <w:ind w:left="3960" w:hanging="1440"/>
      </w:pPr>
      <w:rPr>
        <w:rFonts w:ascii="Calibri" w:eastAsia="Calibri" w:hAnsi="Calibri" w:cs="Calibri" w:hint="default"/>
        <w:sz w:val="24"/>
      </w:rPr>
    </w:lvl>
    <w:lvl w:ilvl="8">
      <w:start w:val="1"/>
      <w:numFmt w:val="decimal"/>
      <w:lvlText w:val="%1.%2.%3.%4.%5.%6.%7.%8.%9"/>
      <w:lvlJc w:val="left"/>
      <w:pPr>
        <w:ind w:left="4680" w:hanging="1800"/>
      </w:pPr>
      <w:rPr>
        <w:rFonts w:ascii="Calibri" w:eastAsia="Calibri" w:hAnsi="Calibri" w:cs="Calibri" w:hint="default"/>
        <w:sz w:val="24"/>
      </w:rPr>
    </w:lvl>
  </w:abstractNum>
  <w:abstractNum w:abstractNumId="13" w15:restartNumberingAfterBreak="0">
    <w:nsid w:val="3446318F"/>
    <w:multiLevelType w:val="multilevel"/>
    <w:tmpl w:val="654EBEC0"/>
    <w:lvl w:ilvl="0">
      <w:start w:val="1"/>
      <w:numFmt w:val="lowerLetter"/>
      <w:lvlText w:val="%1)"/>
      <w:lvlJc w:val="left"/>
      <w:pPr>
        <w:ind w:left="1096" w:hanging="250"/>
      </w:pPr>
      <w:rPr>
        <w:rFonts w:asciiTheme="minorHAnsi" w:eastAsia="Times New Roman" w:hAnsiTheme="minorHAnsi" w:cstheme="minorHAnsi" w:hint="default"/>
        <w:b w:val="0"/>
        <w:bCs/>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14" w15:restartNumberingAfterBreak="0">
    <w:nsid w:val="36923A17"/>
    <w:multiLevelType w:val="multilevel"/>
    <w:tmpl w:val="2488FF9C"/>
    <w:lvl w:ilvl="0">
      <w:start w:val="1"/>
      <w:numFmt w:val="lowerRoman"/>
      <w:lvlText w:val="%1)"/>
      <w:lvlJc w:val="left"/>
      <w:pPr>
        <w:ind w:left="1553" w:hanging="694"/>
      </w:pPr>
      <w:rPr>
        <w:rFonts w:ascii="Times New Roman" w:eastAsia="Times New Roman" w:hAnsi="Times New Roman" w:cs="Times New Roman"/>
        <w:b w:val="0"/>
        <w:bCs/>
        <w:sz w:val="24"/>
        <w:szCs w:val="24"/>
      </w:rPr>
    </w:lvl>
    <w:lvl w:ilvl="1">
      <w:start w:val="1"/>
      <w:numFmt w:val="bullet"/>
      <w:lvlText w:val=""/>
      <w:lvlJc w:val="left"/>
      <w:pPr>
        <w:ind w:left="1936" w:hanging="360"/>
      </w:pPr>
      <w:rPr>
        <w:rFonts w:ascii="Symbol" w:hAnsi="Symbol" w:hint="default"/>
      </w:rPr>
    </w:lvl>
    <w:lvl w:ilvl="2">
      <w:numFmt w:val="bullet"/>
      <w:lvlText w:val="•"/>
      <w:lvlJc w:val="left"/>
      <w:pPr>
        <w:ind w:left="2856" w:hanging="360"/>
      </w:pPr>
    </w:lvl>
    <w:lvl w:ilvl="3">
      <w:numFmt w:val="bullet"/>
      <w:lvlText w:val="•"/>
      <w:lvlJc w:val="left"/>
      <w:pPr>
        <w:ind w:left="3772" w:hanging="361"/>
      </w:pPr>
    </w:lvl>
    <w:lvl w:ilvl="4">
      <w:numFmt w:val="bullet"/>
      <w:lvlText w:val="•"/>
      <w:lvlJc w:val="left"/>
      <w:pPr>
        <w:ind w:left="4688" w:hanging="361"/>
      </w:pPr>
    </w:lvl>
    <w:lvl w:ilvl="5">
      <w:numFmt w:val="bullet"/>
      <w:lvlText w:val="•"/>
      <w:lvlJc w:val="left"/>
      <w:pPr>
        <w:ind w:left="5604" w:hanging="361"/>
      </w:pPr>
    </w:lvl>
    <w:lvl w:ilvl="6">
      <w:numFmt w:val="bullet"/>
      <w:lvlText w:val="•"/>
      <w:lvlJc w:val="left"/>
      <w:pPr>
        <w:ind w:left="6520" w:hanging="361"/>
      </w:pPr>
    </w:lvl>
    <w:lvl w:ilvl="7">
      <w:numFmt w:val="bullet"/>
      <w:lvlText w:val="•"/>
      <w:lvlJc w:val="left"/>
      <w:pPr>
        <w:ind w:left="7436" w:hanging="361"/>
      </w:pPr>
    </w:lvl>
    <w:lvl w:ilvl="8">
      <w:numFmt w:val="bullet"/>
      <w:lvlText w:val="•"/>
      <w:lvlJc w:val="left"/>
      <w:pPr>
        <w:ind w:left="8352" w:hanging="361"/>
      </w:pPr>
    </w:lvl>
  </w:abstractNum>
  <w:abstractNum w:abstractNumId="15" w15:restartNumberingAfterBreak="0">
    <w:nsid w:val="39006150"/>
    <w:multiLevelType w:val="hybridMultilevel"/>
    <w:tmpl w:val="FFC01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C33F29"/>
    <w:multiLevelType w:val="multilevel"/>
    <w:tmpl w:val="89921C62"/>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EE1E2E"/>
    <w:multiLevelType w:val="multilevel"/>
    <w:tmpl w:val="04CEB022"/>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8064E3"/>
    <w:multiLevelType w:val="multilevel"/>
    <w:tmpl w:val="18C0E84C"/>
    <w:lvl w:ilvl="0">
      <w:start w:val="2"/>
      <w:numFmt w:val="decimal"/>
      <w:lvlText w:val="%1"/>
      <w:lvlJc w:val="left"/>
      <w:pPr>
        <w:ind w:left="318" w:hanging="183"/>
      </w:pPr>
      <w:rPr>
        <w:b/>
        <w:sz w:val="28"/>
        <w:szCs w:val="28"/>
      </w:rPr>
    </w:lvl>
    <w:lvl w:ilvl="1">
      <w:start w:val="1"/>
      <w:numFmt w:val="lowerLetter"/>
      <w:lvlText w:val="%2)"/>
      <w:lvlJc w:val="left"/>
      <w:pPr>
        <w:ind w:left="847" w:hanging="351"/>
      </w:pPr>
      <w:rPr>
        <w:rFonts w:asciiTheme="minorHAnsi" w:eastAsia="Times New Roman" w:hAnsiTheme="minorHAnsi" w:cstheme="minorHAnsi" w:hint="default"/>
        <w:sz w:val="24"/>
        <w:szCs w:val="24"/>
      </w:rPr>
    </w:lvl>
    <w:lvl w:ilvl="2">
      <w:numFmt w:val="bullet"/>
      <w:lvlText w:val="•"/>
      <w:lvlJc w:val="left"/>
      <w:pPr>
        <w:ind w:left="1878" w:hanging="350"/>
      </w:pPr>
    </w:lvl>
    <w:lvl w:ilvl="3">
      <w:numFmt w:val="bullet"/>
      <w:lvlText w:val="•"/>
      <w:lvlJc w:val="left"/>
      <w:pPr>
        <w:ind w:left="2916" w:hanging="351"/>
      </w:pPr>
    </w:lvl>
    <w:lvl w:ilvl="4">
      <w:numFmt w:val="bullet"/>
      <w:lvlText w:val="•"/>
      <w:lvlJc w:val="left"/>
      <w:pPr>
        <w:ind w:left="3954" w:hanging="351"/>
      </w:pPr>
    </w:lvl>
    <w:lvl w:ilvl="5">
      <w:numFmt w:val="bullet"/>
      <w:lvlText w:val="•"/>
      <w:lvlJc w:val="left"/>
      <w:pPr>
        <w:ind w:left="4992" w:hanging="351"/>
      </w:pPr>
    </w:lvl>
    <w:lvl w:ilvl="6">
      <w:numFmt w:val="bullet"/>
      <w:lvlText w:val="•"/>
      <w:lvlJc w:val="left"/>
      <w:pPr>
        <w:ind w:left="6031" w:hanging="351"/>
      </w:pPr>
    </w:lvl>
    <w:lvl w:ilvl="7">
      <w:numFmt w:val="bullet"/>
      <w:lvlText w:val="•"/>
      <w:lvlJc w:val="left"/>
      <w:pPr>
        <w:ind w:left="7069" w:hanging="351"/>
      </w:pPr>
    </w:lvl>
    <w:lvl w:ilvl="8">
      <w:numFmt w:val="bullet"/>
      <w:lvlText w:val="•"/>
      <w:lvlJc w:val="left"/>
      <w:pPr>
        <w:ind w:left="8107" w:hanging="351"/>
      </w:pPr>
    </w:lvl>
  </w:abstractNum>
  <w:abstractNum w:abstractNumId="19" w15:restartNumberingAfterBreak="0">
    <w:nsid w:val="43112529"/>
    <w:multiLevelType w:val="hybridMultilevel"/>
    <w:tmpl w:val="0B74AD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4C3391"/>
    <w:multiLevelType w:val="hybridMultilevel"/>
    <w:tmpl w:val="1E309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C0B0787"/>
    <w:multiLevelType w:val="multilevel"/>
    <w:tmpl w:val="F4A87C62"/>
    <w:lvl w:ilvl="0">
      <w:start w:val="1"/>
      <w:numFmt w:val="lowerLetter"/>
      <w:lvlText w:val="%1)"/>
      <w:lvlJc w:val="left"/>
      <w:pPr>
        <w:ind w:left="136" w:hanging="259"/>
      </w:pPr>
      <w:rPr>
        <w:rFonts w:ascii="Times New Roman" w:eastAsia="Times New Roman" w:hAnsi="Times New Roman" w:cs="Times New Roman"/>
        <w:sz w:val="24"/>
        <w:szCs w:val="24"/>
      </w:rPr>
    </w:lvl>
    <w:lvl w:ilvl="1">
      <w:numFmt w:val="bullet"/>
      <w:lvlText w:val="•"/>
      <w:lvlJc w:val="left"/>
      <w:pPr>
        <w:ind w:left="1144" w:hanging="259"/>
      </w:pPr>
    </w:lvl>
    <w:lvl w:ilvl="2">
      <w:numFmt w:val="bullet"/>
      <w:lvlText w:val="•"/>
      <w:lvlJc w:val="left"/>
      <w:pPr>
        <w:ind w:left="2148" w:hanging="259"/>
      </w:pPr>
    </w:lvl>
    <w:lvl w:ilvl="3">
      <w:numFmt w:val="bullet"/>
      <w:lvlText w:val="•"/>
      <w:lvlJc w:val="left"/>
      <w:pPr>
        <w:ind w:left="3153" w:hanging="258"/>
      </w:pPr>
    </w:lvl>
    <w:lvl w:ilvl="4">
      <w:numFmt w:val="bullet"/>
      <w:lvlText w:val="•"/>
      <w:lvlJc w:val="left"/>
      <w:pPr>
        <w:ind w:left="4157" w:hanging="259"/>
      </w:pPr>
    </w:lvl>
    <w:lvl w:ilvl="5">
      <w:numFmt w:val="bullet"/>
      <w:lvlText w:val="•"/>
      <w:lvlJc w:val="left"/>
      <w:pPr>
        <w:ind w:left="5162" w:hanging="258"/>
      </w:pPr>
    </w:lvl>
    <w:lvl w:ilvl="6">
      <w:numFmt w:val="bullet"/>
      <w:lvlText w:val="•"/>
      <w:lvlJc w:val="left"/>
      <w:pPr>
        <w:ind w:left="6166" w:hanging="259"/>
      </w:pPr>
    </w:lvl>
    <w:lvl w:ilvl="7">
      <w:numFmt w:val="bullet"/>
      <w:lvlText w:val="•"/>
      <w:lvlJc w:val="left"/>
      <w:pPr>
        <w:ind w:left="7170" w:hanging="259"/>
      </w:pPr>
    </w:lvl>
    <w:lvl w:ilvl="8">
      <w:numFmt w:val="bullet"/>
      <w:lvlText w:val="•"/>
      <w:lvlJc w:val="left"/>
      <w:pPr>
        <w:ind w:left="8175" w:hanging="259"/>
      </w:pPr>
    </w:lvl>
  </w:abstractNum>
  <w:abstractNum w:abstractNumId="22" w15:restartNumberingAfterBreak="0">
    <w:nsid w:val="51335B1F"/>
    <w:multiLevelType w:val="multilevel"/>
    <w:tmpl w:val="F7CE260C"/>
    <w:lvl w:ilvl="0">
      <w:start w:val="1"/>
      <w:numFmt w:val="lowerLetter"/>
      <w:lvlText w:val="%1)"/>
      <w:lvlJc w:val="left"/>
      <w:pPr>
        <w:ind w:left="136" w:hanging="298"/>
      </w:pPr>
      <w:rPr>
        <w:rFonts w:ascii="Times New Roman" w:eastAsia="Times New Roman" w:hAnsi="Times New Roman" w:cs="Times New Roman"/>
        <w:sz w:val="24"/>
        <w:szCs w:val="24"/>
      </w:rPr>
    </w:lvl>
    <w:lvl w:ilvl="1">
      <w:numFmt w:val="bullet"/>
      <w:lvlText w:val="•"/>
      <w:lvlJc w:val="left"/>
      <w:pPr>
        <w:ind w:left="1144" w:hanging="297"/>
      </w:pPr>
    </w:lvl>
    <w:lvl w:ilvl="2">
      <w:numFmt w:val="bullet"/>
      <w:lvlText w:val="•"/>
      <w:lvlJc w:val="left"/>
      <w:pPr>
        <w:ind w:left="2148" w:hanging="298"/>
      </w:pPr>
    </w:lvl>
    <w:lvl w:ilvl="3">
      <w:numFmt w:val="bullet"/>
      <w:lvlText w:val="•"/>
      <w:lvlJc w:val="left"/>
      <w:pPr>
        <w:ind w:left="3153" w:hanging="298"/>
      </w:pPr>
    </w:lvl>
    <w:lvl w:ilvl="4">
      <w:numFmt w:val="bullet"/>
      <w:lvlText w:val="•"/>
      <w:lvlJc w:val="left"/>
      <w:pPr>
        <w:ind w:left="4157" w:hanging="298"/>
      </w:pPr>
    </w:lvl>
    <w:lvl w:ilvl="5">
      <w:numFmt w:val="bullet"/>
      <w:lvlText w:val="•"/>
      <w:lvlJc w:val="left"/>
      <w:pPr>
        <w:ind w:left="5162" w:hanging="298"/>
      </w:pPr>
    </w:lvl>
    <w:lvl w:ilvl="6">
      <w:numFmt w:val="bullet"/>
      <w:lvlText w:val="•"/>
      <w:lvlJc w:val="left"/>
      <w:pPr>
        <w:ind w:left="6166" w:hanging="297"/>
      </w:pPr>
    </w:lvl>
    <w:lvl w:ilvl="7">
      <w:numFmt w:val="bullet"/>
      <w:lvlText w:val="•"/>
      <w:lvlJc w:val="left"/>
      <w:pPr>
        <w:ind w:left="7170" w:hanging="298"/>
      </w:pPr>
    </w:lvl>
    <w:lvl w:ilvl="8">
      <w:numFmt w:val="bullet"/>
      <w:lvlText w:val="•"/>
      <w:lvlJc w:val="left"/>
      <w:pPr>
        <w:ind w:left="8175" w:hanging="298"/>
      </w:pPr>
    </w:lvl>
  </w:abstractNum>
  <w:abstractNum w:abstractNumId="23" w15:restartNumberingAfterBreak="0">
    <w:nsid w:val="54F46A8D"/>
    <w:multiLevelType w:val="multilevel"/>
    <w:tmpl w:val="FDE24C4A"/>
    <w:lvl w:ilvl="0">
      <w:start w:val="21"/>
      <w:numFmt w:val="decimal"/>
      <w:lvlText w:val="%1"/>
      <w:lvlJc w:val="left"/>
      <w:pPr>
        <w:ind w:left="420" w:hanging="420"/>
      </w:pPr>
      <w:rPr>
        <w:rFonts w:eastAsia="Calibri" w:hint="default"/>
      </w:rPr>
    </w:lvl>
    <w:lvl w:ilvl="1">
      <w:start w:val="1"/>
      <w:numFmt w:val="decimal"/>
      <w:lvlText w:val="%1.%2"/>
      <w:lvlJc w:val="left"/>
      <w:pPr>
        <w:ind w:left="556" w:hanging="420"/>
      </w:pPr>
      <w:rPr>
        <w:rFonts w:eastAsia="Calibri" w:hint="default"/>
      </w:rPr>
    </w:lvl>
    <w:lvl w:ilvl="2">
      <w:start w:val="1"/>
      <w:numFmt w:val="decimal"/>
      <w:lvlText w:val="%1.%2.%3"/>
      <w:lvlJc w:val="left"/>
      <w:pPr>
        <w:ind w:left="992" w:hanging="720"/>
      </w:pPr>
      <w:rPr>
        <w:rFonts w:eastAsia="Calibri" w:hint="default"/>
      </w:rPr>
    </w:lvl>
    <w:lvl w:ilvl="3">
      <w:start w:val="1"/>
      <w:numFmt w:val="decimal"/>
      <w:lvlText w:val="%1.%2.%3.%4"/>
      <w:lvlJc w:val="left"/>
      <w:pPr>
        <w:ind w:left="1128" w:hanging="720"/>
      </w:pPr>
      <w:rPr>
        <w:rFonts w:eastAsia="Calibri" w:hint="default"/>
      </w:rPr>
    </w:lvl>
    <w:lvl w:ilvl="4">
      <w:start w:val="1"/>
      <w:numFmt w:val="decimal"/>
      <w:lvlText w:val="%1.%2.%3.%4.%5"/>
      <w:lvlJc w:val="left"/>
      <w:pPr>
        <w:ind w:left="1624" w:hanging="1080"/>
      </w:pPr>
      <w:rPr>
        <w:rFonts w:eastAsia="Calibri" w:hint="default"/>
      </w:rPr>
    </w:lvl>
    <w:lvl w:ilvl="5">
      <w:start w:val="1"/>
      <w:numFmt w:val="decimal"/>
      <w:lvlText w:val="%1.%2.%3.%4.%5.%6"/>
      <w:lvlJc w:val="left"/>
      <w:pPr>
        <w:ind w:left="1760" w:hanging="1080"/>
      </w:pPr>
      <w:rPr>
        <w:rFonts w:eastAsia="Calibri" w:hint="default"/>
      </w:rPr>
    </w:lvl>
    <w:lvl w:ilvl="6">
      <w:start w:val="1"/>
      <w:numFmt w:val="decimal"/>
      <w:lvlText w:val="%1.%2.%3.%4.%5.%6.%7"/>
      <w:lvlJc w:val="left"/>
      <w:pPr>
        <w:ind w:left="2256" w:hanging="1440"/>
      </w:pPr>
      <w:rPr>
        <w:rFonts w:eastAsia="Calibri" w:hint="default"/>
      </w:rPr>
    </w:lvl>
    <w:lvl w:ilvl="7">
      <w:start w:val="1"/>
      <w:numFmt w:val="decimal"/>
      <w:lvlText w:val="%1.%2.%3.%4.%5.%6.%7.%8"/>
      <w:lvlJc w:val="left"/>
      <w:pPr>
        <w:ind w:left="2392" w:hanging="1440"/>
      </w:pPr>
      <w:rPr>
        <w:rFonts w:eastAsia="Calibri" w:hint="default"/>
      </w:rPr>
    </w:lvl>
    <w:lvl w:ilvl="8">
      <w:start w:val="1"/>
      <w:numFmt w:val="decimal"/>
      <w:lvlText w:val="%1.%2.%3.%4.%5.%6.%7.%8.%9"/>
      <w:lvlJc w:val="left"/>
      <w:pPr>
        <w:ind w:left="2888" w:hanging="1800"/>
      </w:pPr>
      <w:rPr>
        <w:rFonts w:eastAsia="Calibri" w:hint="default"/>
      </w:rPr>
    </w:lvl>
  </w:abstractNum>
  <w:abstractNum w:abstractNumId="24" w15:restartNumberingAfterBreak="0">
    <w:nsid w:val="5A583000"/>
    <w:multiLevelType w:val="multilevel"/>
    <w:tmpl w:val="98488E4C"/>
    <w:lvl w:ilvl="0">
      <w:start w:val="11"/>
      <w:numFmt w:val="decimal"/>
      <w:lvlText w:val="%1"/>
      <w:lvlJc w:val="left"/>
      <w:pPr>
        <w:ind w:left="136" w:hanging="557"/>
      </w:pPr>
    </w:lvl>
    <w:lvl w:ilvl="1">
      <w:start w:val="1"/>
      <w:numFmt w:val="decimal"/>
      <w:lvlText w:val="%1.%2."/>
      <w:lvlJc w:val="left"/>
      <w:pPr>
        <w:ind w:left="136" w:hanging="557"/>
      </w:pPr>
      <w:rPr>
        <w:rFonts w:ascii="Calibri" w:eastAsia="Calibri" w:hAnsi="Calibri" w:cs="Calibri"/>
        <w:b w:val="0"/>
        <w:bCs/>
        <w:sz w:val="24"/>
        <w:szCs w:val="24"/>
      </w:rPr>
    </w:lvl>
    <w:lvl w:ilvl="2">
      <w:numFmt w:val="bullet"/>
      <w:lvlText w:val="•"/>
      <w:lvlJc w:val="left"/>
      <w:pPr>
        <w:ind w:left="2148" w:hanging="555"/>
      </w:pPr>
    </w:lvl>
    <w:lvl w:ilvl="3">
      <w:numFmt w:val="bullet"/>
      <w:lvlText w:val="•"/>
      <w:lvlJc w:val="left"/>
      <w:pPr>
        <w:ind w:left="3153" w:hanging="557"/>
      </w:pPr>
    </w:lvl>
    <w:lvl w:ilvl="4">
      <w:numFmt w:val="bullet"/>
      <w:lvlText w:val="•"/>
      <w:lvlJc w:val="left"/>
      <w:pPr>
        <w:ind w:left="4157" w:hanging="557"/>
      </w:pPr>
    </w:lvl>
    <w:lvl w:ilvl="5">
      <w:numFmt w:val="bullet"/>
      <w:lvlText w:val="•"/>
      <w:lvlJc w:val="left"/>
      <w:pPr>
        <w:ind w:left="5162" w:hanging="556"/>
      </w:pPr>
    </w:lvl>
    <w:lvl w:ilvl="6">
      <w:numFmt w:val="bullet"/>
      <w:lvlText w:val="•"/>
      <w:lvlJc w:val="left"/>
      <w:pPr>
        <w:ind w:left="6166" w:hanging="557"/>
      </w:pPr>
    </w:lvl>
    <w:lvl w:ilvl="7">
      <w:numFmt w:val="bullet"/>
      <w:lvlText w:val="•"/>
      <w:lvlJc w:val="left"/>
      <w:pPr>
        <w:ind w:left="7170" w:hanging="557"/>
      </w:pPr>
    </w:lvl>
    <w:lvl w:ilvl="8">
      <w:numFmt w:val="bullet"/>
      <w:lvlText w:val="•"/>
      <w:lvlJc w:val="left"/>
      <w:pPr>
        <w:ind w:left="8175" w:hanging="557"/>
      </w:pPr>
    </w:lvl>
  </w:abstractNum>
  <w:abstractNum w:abstractNumId="25" w15:restartNumberingAfterBreak="0">
    <w:nsid w:val="5CE91328"/>
    <w:multiLevelType w:val="multilevel"/>
    <w:tmpl w:val="65DC3D86"/>
    <w:lvl w:ilvl="0">
      <w:start w:val="1"/>
      <w:numFmt w:val="lowerLetter"/>
      <w:lvlText w:val="%1)"/>
      <w:lvlJc w:val="left"/>
      <w:pPr>
        <w:ind w:left="136" w:hanging="269"/>
      </w:pPr>
      <w:rPr>
        <w:rFonts w:asciiTheme="minorHAnsi" w:eastAsia="Times New Roman" w:hAnsiTheme="minorHAnsi" w:cstheme="minorHAnsi" w:hint="default"/>
        <w:sz w:val="24"/>
        <w:szCs w:val="24"/>
      </w:rPr>
    </w:lvl>
    <w:lvl w:ilvl="1">
      <w:numFmt w:val="bullet"/>
      <w:lvlText w:val="•"/>
      <w:lvlJc w:val="left"/>
      <w:pPr>
        <w:ind w:left="1144" w:hanging="269"/>
      </w:pPr>
    </w:lvl>
    <w:lvl w:ilvl="2">
      <w:numFmt w:val="bullet"/>
      <w:lvlText w:val="•"/>
      <w:lvlJc w:val="left"/>
      <w:pPr>
        <w:ind w:left="2148" w:hanging="269"/>
      </w:pPr>
    </w:lvl>
    <w:lvl w:ilvl="3">
      <w:numFmt w:val="bullet"/>
      <w:lvlText w:val="•"/>
      <w:lvlJc w:val="left"/>
      <w:pPr>
        <w:ind w:left="3153" w:hanging="268"/>
      </w:pPr>
    </w:lvl>
    <w:lvl w:ilvl="4">
      <w:numFmt w:val="bullet"/>
      <w:lvlText w:val="•"/>
      <w:lvlJc w:val="left"/>
      <w:pPr>
        <w:ind w:left="4157" w:hanging="269"/>
      </w:pPr>
    </w:lvl>
    <w:lvl w:ilvl="5">
      <w:numFmt w:val="bullet"/>
      <w:lvlText w:val="•"/>
      <w:lvlJc w:val="left"/>
      <w:pPr>
        <w:ind w:left="5162" w:hanging="268"/>
      </w:pPr>
    </w:lvl>
    <w:lvl w:ilvl="6">
      <w:numFmt w:val="bullet"/>
      <w:lvlText w:val="•"/>
      <w:lvlJc w:val="left"/>
      <w:pPr>
        <w:ind w:left="6166" w:hanging="269"/>
      </w:pPr>
    </w:lvl>
    <w:lvl w:ilvl="7">
      <w:numFmt w:val="bullet"/>
      <w:lvlText w:val="•"/>
      <w:lvlJc w:val="left"/>
      <w:pPr>
        <w:ind w:left="7170" w:hanging="269"/>
      </w:pPr>
    </w:lvl>
    <w:lvl w:ilvl="8">
      <w:numFmt w:val="bullet"/>
      <w:lvlText w:val="•"/>
      <w:lvlJc w:val="left"/>
      <w:pPr>
        <w:ind w:left="8175" w:hanging="269"/>
      </w:pPr>
    </w:lvl>
  </w:abstractNum>
  <w:abstractNum w:abstractNumId="26" w15:restartNumberingAfterBreak="0">
    <w:nsid w:val="5FD94879"/>
    <w:multiLevelType w:val="multilevel"/>
    <w:tmpl w:val="F0220E66"/>
    <w:lvl w:ilvl="0">
      <w:start w:val="1"/>
      <w:numFmt w:val="lowerLetter"/>
      <w:lvlText w:val="%1)"/>
      <w:lvlJc w:val="left"/>
      <w:pPr>
        <w:ind w:left="1096" w:hanging="250"/>
      </w:pPr>
      <w:rPr>
        <w:rFonts w:asciiTheme="minorHAnsi" w:eastAsia="Times New Roman" w:hAnsiTheme="minorHAnsi" w:cstheme="minorHAnsi" w:hint="default"/>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27" w15:restartNumberingAfterBreak="0">
    <w:nsid w:val="60CC4157"/>
    <w:multiLevelType w:val="multilevel"/>
    <w:tmpl w:val="ACA22FA4"/>
    <w:lvl w:ilvl="0">
      <w:start w:val="14"/>
      <w:numFmt w:val="decimal"/>
      <w:lvlText w:val="%1"/>
      <w:lvlJc w:val="left"/>
      <w:pPr>
        <w:ind w:left="600" w:hanging="600"/>
      </w:pPr>
      <w:rPr>
        <w:rFonts w:ascii="Calibri" w:eastAsia="Calibri" w:hAnsi="Calibri" w:cs="Calibri" w:hint="default"/>
        <w:sz w:val="24"/>
      </w:rPr>
    </w:lvl>
    <w:lvl w:ilvl="1">
      <w:start w:val="1"/>
      <w:numFmt w:val="decimal"/>
      <w:lvlText w:val="%1.%2"/>
      <w:lvlJc w:val="left"/>
      <w:pPr>
        <w:ind w:left="996" w:hanging="600"/>
      </w:pPr>
      <w:rPr>
        <w:rFonts w:ascii="Calibri" w:eastAsia="Calibri" w:hAnsi="Calibri" w:cs="Calibri" w:hint="default"/>
        <w:sz w:val="24"/>
      </w:rPr>
    </w:lvl>
    <w:lvl w:ilvl="2">
      <w:start w:val="1"/>
      <w:numFmt w:val="decimal"/>
      <w:lvlText w:val="%1.%2.%3"/>
      <w:lvlJc w:val="left"/>
      <w:pPr>
        <w:ind w:left="1512" w:hanging="720"/>
      </w:pPr>
      <w:rPr>
        <w:rFonts w:ascii="Calibri" w:eastAsia="Calibri" w:hAnsi="Calibri" w:cs="Calibri" w:hint="default"/>
        <w:sz w:val="24"/>
      </w:rPr>
    </w:lvl>
    <w:lvl w:ilvl="3">
      <w:start w:val="1"/>
      <w:numFmt w:val="decimal"/>
      <w:lvlText w:val="%1.%2.%3.%4"/>
      <w:lvlJc w:val="left"/>
      <w:pPr>
        <w:ind w:left="1908" w:hanging="720"/>
      </w:pPr>
      <w:rPr>
        <w:rFonts w:ascii="Calibri" w:eastAsia="Calibri" w:hAnsi="Calibri" w:cs="Calibri" w:hint="default"/>
        <w:sz w:val="24"/>
      </w:rPr>
    </w:lvl>
    <w:lvl w:ilvl="4">
      <w:start w:val="1"/>
      <w:numFmt w:val="decimal"/>
      <w:lvlText w:val="%1.%2.%3.%4.%5"/>
      <w:lvlJc w:val="left"/>
      <w:pPr>
        <w:ind w:left="2664" w:hanging="1080"/>
      </w:pPr>
      <w:rPr>
        <w:rFonts w:ascii="Calibri" w:eastAsia="Calibri" w:hAnsi="Calibri" w:cs="Calibri" w:hint="default"/>
        <w:sz w:val="24"/>
      </w:rPr>
    </w:lvl>
    <w:lvl w:ilvl="5">
      <w:start w:val="1"/>
      <w:numFmt w:val="decimal"/>
      <w:lvlText w:val="%1.%2.%3.%4.%5.%6"/>
      <w:lvlJc w:val="left"/>
      <w:pPr>
        <w:ind w:left="3060" w:hanging="1080"/>
      </w:pPr>
      <w:rPr>
        <w:rFonts w:ascii="Calibri" w:eastAsia="Calibri" w:hAnsi="Calibri" w:cs="Calibri" w:hint="default"/>
        <w:sz w:val="24"/>
      </w:rPr>
    </w:lvl>
    <w:lvl w:ilvl="6">
      <w:start w:val="1"/>
      <w:numFmt w:val="decimal"/>
      <w:lvlText w:val="%1.%2.%3.%4.%5.%6.%7"/>
      <w:lvlJc w:val="left"/>
      <w:pPr>
        <w:ind w:left="3816" w:hanging="1440"/>
      </w:pPr>
      <w:rPr>
        <w:rFonts w:ascii="Calibri" w:eastAsia="Calibri" w:hAnsi="Calibri" w:cs="Calibri" w:hint="default"/>
        <w:sz w:val="24"/>
      </w:rPr>
    </w:lvl>
    <w:lvl w:ilvl="7">
      <w:start w:val="1"/>
      <w:numFmt w:val="decimal"/>
      <w:lvlText w:val="%1.%2.%3.%4.%5.%6.%7.%8"/>
      <w:lvlJc w:val="left"/>
      <w:pPr>
        <w:ind w:left="4212" w:hanging="1440"/>
      </w:pPr>
      <w:rPr>
        <w:rFonts w:ascii="Calibri" w:eastAsia="Calibri" w:hAnsi="Calibri" w:cs="Calibri" w:hint="default"/>
        <w:sz w:val="24"/>
      </w:rPr>
    </w:lvl>
    <w:lvl w:ilvl="8">
      <w:start w:val="1"/>
      <w:numFmt w:val="decimal"/>
      <w:lvlText w:val="%1.%2.%3.%4.%5.%6.%7.%8.%9"/>
      <w:lvlJc w:val="left"/>
      <w:pPr>
        <w:ind w:left="4608" w:hanging="1440"/>
      </w:pPr>
      <w:rPr>
        <w:rFonts w:ascii="Calibri" w:eastAsia="Calibri" w:hAnsi="Calibri" w:cs="Calibri" w:hint="default"/>
        <w:sz w:val="24"/>
      </w:rPr>
    </w:lvl>
  </w:abstractNum>
  <w:abstractNum w:abstractNumId="28" w15:restartNumberingAfterBreak="0">
    <w:nsid w:val="641D7055"/>
    <w:multiLevelType w:val="multilevel"/>
    <w:tmpl w:val="7A8E1AE8"/>
    <w:lvl w:ilvl="0">
      <w:start w:val="15"/>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9" w15:restartNumberingAfterBreak="0">
    <w:nsid w:val="69287F80"/>
    <w:multiLevelType w:val="multilevel"/>
    <w:tmpl w:val="60143350"/>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39306A"/>
    <w:multiLevelType w:val="multilevel"/>
    <w:tmpl w:val="FEE2D3C8"/>
    <w:lvl w:ilvl="0">
      <w:start w:val="1"/>
      <w:numFmt w:val="lowerLetter"/>
      <w:lvlText w:val="%1)"/>
      <w:lvlJc w:val="left"/>
      <w:pPr>
        <w:ind w:left="136" w:hanging="259"/>
      </w:pPr>
      <w:rPr>
        <w:rFonts w:ascii="Times New Roman" w:eastAsia="Times New Roman" w:hAnsi="Times New Roman" w:cs="Times New Roman"/>
        <w:sz w:val="24"/>
        <w:szCs w:val="24"/>
      </w:rPr>
    </w:lvl>
    <w:lvl w:ilvl="1">
      <w:numFmt w:val="bullet"/>
      <w:lvlText w:val="•"/>
      <w:lvlJc w:val="left"/>
      <w:pPr>
        <w:ind w:left="1144" w:hanging="259"/>
      </w:pPr>
    </w:lvl>
    <w:lvl w:ilvl="2">
      <w:numFmt w:val="bullet"/>
      <w:lvlText w:val="•"/>
      <w:lvlJc w:val="left"/>
      <w:pPr>
        <w:ind w:left="2148" w:hanging="259"/>
      </w:pPr>
    </w:lvl>
    <w:lvl w:ilvl="3">
      <w:numFmt w:val="bullet"/>
      <w:lvlText w:val="•"/>
      <w:lvlJc w:val="left"/>
      <w:pPr>
        <w:ind w:left="3153" w:hanging="258"/>
      </w:pPr>
    </w:lvl>
    <w:lvl w:ilvl="4">
      <w:numFmt w:val="bullet"/>
      <w:lvlText w:val="•"/>
      <w:lvlJc w:val="left"/>
      <w:pPr>
        <w:ind w:left="4157" w:hanging="259"/>
      </w:pPr>
    </w:lvl>
    <w:lvl w:ilvl="5">
      <w:numFmt w:val="bullet"/>
      <w:lvlText w:val="•"/>
      <w:lvlJc w:val="left"/>
      <w:pPr>
        <w:ind w:left="5162" w:hanging="258"/>
      </w:pPr>
    </w:lvl>
    <w:lvl w:ilvl="6">
      <w:numFmt w:val="bullet"/>
      <w:lvlText w:val="•"/>
      <w:lvlJc w:val="left"/>
      <w:pPr>
        <w:ind w:left="6166" w:hanging="259"/>
      </w:pPr>
    </w:lvl>
    <w:lvl w:ilvl="7">
      <w:numFmt w:val="bullet"/>
      <w:lvlText w:val="•"/>
      <w:lvlJc w:val="left"/>
      <w:pPr>
        <w:ind w:left="7170" w:hanging="259"/>
      </w:pPr>
    </w:lvl>
    <w:lvl w:ilvl="8">
      <w:numFmt w:val="bullet"/>
      <w:lvlText w:val="•"/>
      <w:lvlJc w:val="left"/>
      <w:pPr>
        <w:ind w:left="8175" w:hanging="259"/>
      </w:pPr>
    </w:lvl>
  </w:abstractNum>
  <w:abstractNum w:abstractNumId="31" w15:restartNumberingAfterBreak="0">
    <w:nsid w:val="707B76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2" w15:restartNumberingAfterBreak="0">
    <w:nsid w:val="709A05CF"/>
    <w:multiLevelType w:val="multilevel"/>
    <w:tmpl w:val="B45CAE0A"/>
    <w:lvl w:ilvl="0">
      <w:start w:val="1"/>
      <w:numFmt w:val="lowerLetter"/>
      <w:lvlText w:val="%1)"/>
      <w:lvlJc w:val="left"/>
      <w:pPr>
        <w:ind w:left="1096" w:hanging="250"/>
      </w:pPr>
      <w:rPr>
        <w:rFonts w:asciiTheme="minorHAnsi" w:eastAsia="Times New Roman" w:hAnsiTheme="minorHAnsi" w:cstheme="minorHAnsi" w:hint="default"/>
        <w:sz w:val="24"/>
        <w:szCs w:val="24"/>
      </w:rPr>
    </w:lvl>
    <w:lvl w:ilvl="1">
      <w:numFmt w:val="bullet"/>
      <w:lvlText w:val="•"/>
      <w:lvlJc w:val="left"/>
      <w:pPr>
        <w:ind w:left="2008" w:hanging="250"/>
      </w:pPr>
    </w:lvl>
    <w:lvl w:ilvl="2">
      <w:numFmt w:val="bullet"/>
      <w:lvlText w:val="•"/>
      <w:lvlJc w:val="left"/>
      <w:pPr>
        <w:ind w:left="2916" w:hanging="250"/>
      </w:pPr>
    </w:lvl>
    <w:lvl w:ilvl="3">
      <w:numFmt w:val="bullet"/>
      <w:lvlText w:val="•"/>
      <w:lvlJc w:val="left"/>
      <w:pPr>
        <w:ind w:left="3825" w:hanging="250"/>
      </w:pPr>
    </w:lvl>
    <w:lvl w:ilvl="4">
      <w:numFmt w:val="bullet"/>
      <w:lvlText w:val="•"/>
      <w:lvlJc w:val="left"/>
      <w:pPr>
        <w:ind w:left="4733" w:hanging="250"/>
      </w:pPr>
    </w:lvl>
    <w:lvl w:ilvl="5">
      <w:numFmt w:val="bullet"/>
      <w:lvlText w:val="•"/>
      <w:lvlJc w:val="left"/>
      <w:pPr>
        <w:ind w:left="5642" w:hanging="250"/>
      </w:pPr>
    </w:lvl>
    <w:lvl w:ilvl="6">
      <w:numFmt w:val="bullet"/>
      <w:lvlText w:val="•"/>
      <w:lvlJc w:val="left"/>
      <w:pPr>
        <w:ind w:left="6550" w:hanging="250"/>
      </w:pPr>
    </w:lvl>
    <w:lvl w:ilvl="7">
      <w:numFmt w:val="bullet"/>
      <w:lvlText w:val="•"/>
      <w:lvlJc w:val="left"/>
      <w:pPr>
        <w:ind w:left="7458" w:hanging="250"/>
      </w:pPr>
    </w:lvl>
    <w:lvl w:ilvl="8">
      <w:numFmt w:val="bullet"/>
      <w:lvlText w:val="•"/>
      <w:lvlJc w:val="left"/>
      <w:pPr>
        <w:ind w:left="8367" w:hanging="250"/>
      </w:pPr>
    </w:lvl>
  </w:abstractNum>
  <w:abstractNum w:abstractNumId="33" w15:restartNumberingAfterBreak="0">
    <w:nsid w:val="72185760"/>
    <w:multiLevelType w:val="multilevel"/>
    <w:tmpl w:val="A9AE1144"/>
    <w:lvl w:ilvl="0">
      <w:start w:val="24"/>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73972CB0"/>
    <w:multiLevelType w:val="multilevel"/>
    <w:tmpl w:val="3AF8AAF2"/>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941126"/>
    <w:multiLevelType w:val="multilevel"/>
    <w:tmpl w:val="2A8EDCF8"/>
    <w:lvl w:ilvl="0">
      <w:start w:val="1"/>
      <w:numFmt w:val="lowerLetter"/>
      <w:lvlText w:val="%1)"/>
      <w:lvlJc w:val="left"/>
      <w:pPr>
        <w:ind w:left="136" w:hanging="293"/>
      </w:pPr>
      <w:rPr>
        <w:rFonts w:ascii="Times New Roman" w:eastAsia="Times New Roman" w:hAnsi="Times New Roman" w:cs="Times New Roman"/>
        <w:sz w:val="24"/>
        <w:szCs w:val="24"/>
      </w:rPr>
    </w:lvl>
    <w:lvl w:ilvl="1">
      <w:numFmt w:val="bullet"/>
      <w:lvlText w:val="•"/>
      <w:lvlJc w:val="left"/>
      <w:pPr>
        <w:ind w:left="1144" w:hanging="292"/>
      </w:pPr>
    </w:lvl>
    <w:lvl w:ilvl="2">
      <w:numFmt w:val="bullet"/>
      <w:lvlText w:val="•"/>
      <w:lvlJc w:val="left"/>
      <w:pPr>
        <w:ind w:left="2148" w:hanging="293"/>
      </w:pPr>
    </w:lvl>
    <w:lvl w:ilvl="3">
      <w:numFmt w:val="bullet"/>
      <w:lvlText w:val="•"/>
      <w:lvlJc w:val="left"/>
      <w:pPr>
        <w:ind w:left="3153" w:hanging="293"/>
      </w:pPr>
    </w:lvl>
    <w:lvl w:ilvl="4">
      <w:numFmt w:val="bullet"/>
      <w:lvlText w:val="•"/>
      <w:lvlJc w:val="left"/>
      <w:pPr>
        <w:ind w:left="4157" w:hanging="293"/>
      </w:pPr>
    </w:lvl>
    <w:lvl w:ilvl="5">
      <w:numFmt w:val="bullet"/>
      <w:lvlText w:val="•"/>
      <w:lvlJc w:val="left"/>
      <w:pPr>
        <w:ind w:left="5162" w:hanging="293"/>
      </w:pPr>
    </w:lvl>
    <w:lvl w:ilvl="6">
      <w:numFmt w:val="bullet"/>
      <w:lvlText w:val="•"/>
      <w:lvlJc w:val="left"/>
      <w:pPr>
        <w:ind w:left="6166" w:hanging="292"/>
      </w:pPr>
    </w:lvl>
    <w:lvl w:ilvl="7">
      <w:numFmt w:val="bullet"/>
      <w:lvlText w:val="•"/>
      <w:lvlJc w:val="left"/>
      <w:pPr>
        <w:ind w:left="7170" w:hanging="293"/>
      </w:pPr>
    </w:lvl>
    <w:lvl w:ilvl="8">
      <w:numFmt w:val="bullet"/>
      <w:lvlText w:val="•"/>
      <w:lvlJc w:val="left"/>
      <w:pPr>
        <w:ind w:left="8175" w:hanging="293"/>
      </w:pPr>
    </w:lvl>
  </w:abstractNum>
  <w:abstractNum w:abstractNumId="36" w15:restartNumberingAfterBreak="0">
    <w:nsid w:val="7E252540"/>
    <w:multiLevelType w:val="multilevel"/>
    <w:tmpl w:val="B3AC5FBC"/>
    <w:lvl w:ilvl="0">
      <w:start w:val="1"/>
      <w:numFmt w:val="lowerLetter"/>
      <w:lvlText w:val="%1)"/>
      <w:lvlJc w:val="left"/>
      <w:pPr>
        <w:ind w:left="136" w:hanging="288"/>
      </w:pPr>
      <w:rPr>
        <w:rFonts w:asciiTheme="minorHAnsi" w:eastAsia="Times New Roman" w:hAnsiTheme="minorHAnsi" w:cstheme="minorHAnsi" w:hint="default"/>
        <w:sz w:val="24"/>
        <w:szCs w:val="24"/>
      </w:rPr>
    </w:lvl>
    <w:lvl w:ilvl="1">
      <w:start w:val="1"/>
      <w:numFmt w:val="decimal"/>
      <w:lvlText w:val="%1.%2)"/>
      <w:lvlJc w:val="left"/>
      <w:pPr>
        <w:ind w:left="136" w:hanging="494"/>
      </w:pPr>
      <w:rPr>
        <w:rFonts w:asciiTheme="minorHAnsi" w:eastAsia="Times New Roman" w:hAnsiTheme="minorHAnsi" w:cstheme="minorHAnsi" w:hint="default"/>
        <w:sz w:val="24"/>
        <w:szCs w:val="24"/>
      </w:rPr>
    </w:lvl>
    <w:lvl w:ilvl="2">
      <w:numFmt w:val="bullet"/>
      <w:lvlText w:val="•"/>
      <w:lvlJc w:val="left"/>
      <w:pPr>
        <w:ind w:left="2148" w:hanging="494"/>
      </w:pPr>
    </w:lvl>
    <w:lvl w:ilvl="3">
      <w:numFmt w:val="bullet"/>
      <w:lvlText w:val="•"/>
      <w:lvlJc w:val="left"/>
      <w:pPr>
        <w:ind w:left="3153" w:hanging="493"/>
      </w:pPr>
    </w:lvl>
    <w:lvl w:ilvl="4">
      <w:numFmt w:val="bullet"/>
      <w:lvlText w:val="•"/>
      <w:lvlJc w:val="left"/>
      <w:pPr>
        <w:ind w:left="4157" w:hanging="494"/>
      </w:pPr>
    </w:lvl>
    <w:lvl w:ilvl="5">
      <w:numFmt w:val="bullet"/>
      <w:lvlText w:val="•"/>
      <w:lvlJc w:val="left"/>
      <w:pPr>
        <w:ind w:left="5162" w:hanging="493"/>
      </w:pPr>
    </w:lvl>
    <w:lvl w:ilvl="6">
      <w:numFmt w:val="bullet"/>
      <w:lvlText w:val="•"/>
      <w:lvlJc w:val="left"/>
      <w:pPr>
        <w:ind w:left="6166" w:hanging="494"/>
      </w:pPr>
    </w:lvl>
    <w:lvl w:ilvl="7">
      <w:numFmt w:val="bullet"/>
      <w:lvlText w:val="•"/>
      <w:lvlJc w:val="left"/>
      <w:pPr>
        <w:ind w:left="7170" w:hanging="494"/>
      </w:pPr>
    </w:lvl>
    <w:lvl w:ilvl="8">
      <w:numFmt w:val="bullet"/>
      <w:lvlText w:val="•"/>
      <w:lvlJc w:val="left"/>
      <w:pPr>
        <w:ind w:left="8175" w:hanging="494"/>
      </w:pPr>
    </w:lvl>
  </w:abstractNum>
  <w:abstractNum w:abstractNumId="37" w15:restartNumberingAfterBreak="0">
    <w:nsid w:val="7EA30D81"/>
    <w:multiLevelType w:val="multilevel"/>
    <w:tmpl w:val="5C8CE86E"/>
    <w:lvl w:ilvl="0">
      <w:start w:val="1"/>
      <w:numFmt w:val="lowerLetter"/>
      <w:lvlText w:val="%1)"/>
      <w:lvlJc w:val="left"/>
      <w:pPr>
        <w:ind w:left="136" w:hanging="274"/>
      </w:pPr>
      <w:rPr>
        <w:rFonts w:ascii="Times New Roman" w:eastAsia="Times New Roman" w:hAnsi="Times New Roman" w:cs="Times New Roman"/>
        <w:sz w:val="24"/>
        <w:szCs w:val="24"/>
      </w:rPr>
    </w:lvl>
    <w:lvl w:ilvl="1">
      <w:numFmt w:val="bullet"/>
      <w:lvlText w:val="•"/>
      <w:lvlJc w:val="left"/>
      <w:pPr>
        <w:ind w:left="1144" w:hanging="274"/>
      </w:pPr>
    </w:lvl>
    <w:lvl w:ilvl="2">
      <w:numFmt w:val="bullet"/>
      <w:lvlText w:val="•"/>
      <w:lvlJc w:val="left"/>
      <w:pPr>
        <w:ind w:left="2148" w:hanging="274"/>
      </w:pPr>
    </w:lvl>
    <w:lvl w:ilvl="3">
      <w:numFmt w:val="bullet"/>
      <w:lvlText w:val="•"/>
      <w:lvlJc w:val="left"/>
      <w:pPr>
        <w:ind w:left="3153" w:hanging="273"/>
      </w:pPr>
    </w:lvl>
    <w:lvl w:ilvl="4">
      <w:numFmt w:val="bullet"/>
      <w:lvlText w:val="•"/>
      <w:lvlJc w:val="left"/>
      <w:pPr>
        <w:ind w:left="4157" w:hanging="274"/>
      </w:pPr>
    </w:lvl>
    <w:lvl w:ilvl="5">
      <w:numFmt w:val="bullet"/>
      <w:lvlText w:val="•"/>
      <w:lvlJc w:val="left"/>
      <w:pPr>
        <w:ind w:left="5162" w:hanging="273"/>
      </w:pPr>
    </w:lvl>
    <w:lvl w:ilvl="6">
      <w:numFmt w:val="bullet"/>
      <w:lvlText w:val="•"/>
      <w:lvlJc w:val="left"/>
      <w:pPr>
        <w:ind w:left="6166" w:hanging="274"/>
      </w:pPr>
    </w:lvl>
    <w:lvl w:ilvl="7">
      <w:numFmt w:val="bullet"/>
      <w:lvlText w:val="•"/>
      <w:lvlJc w:val="left"/>
      <w:pPr>
        <w:ind w:left="7170" w:hanging="274"/>
      </w:pPr>
    </w:lvl>
    <w:lvl w:ilvl="8">
      <w:numFmt w:val="bullet"/>
      <w:lvlText w:val="•"/>
      <w:lvlJc w:val="left"/>
      <w:pPr>
        <w:ind w:left="8175" w:hanging="274"/>
      </w:pPr>
    </w:lvl>
  </w:abstractNum>
  <w:num w:numId="1">
    <w:abstractNumId w:val="26"/>
  </w:num>
  <w:num w:numId="2">
    <w:abstractNumId w:val="36"/>
  </w:num>
  <w:num w:numId="3">
    <w:abstractNumId w:val="25"/>
  </w:num>
  <w:num w:numId="4">
    <w:abstractNumId w:val="5"/>
  </w:num>
  <w:num w:numId="5">
    <w:abstractNumId w:val="22"/>
  </w:num>
  <w:num w:numId="6">
    <w:abstractNumId w:val="13"/>
  </w:num>
  <w:num w:numId="7">
    <w:abstractNumId w:val="7"/>
  </w:num>
  <w:num w:numId="8">
    <w:abstractNumId w:val="35"/>
  </w:num>
  <w:num w:numId="9">
    <w:abstractNumId w:val="37"/>
  </w:num>
  <w:num w:numId="10">
    <w:abstractNumId w:val="18"/>
  </w:num>
  <w:num w:numId="11">
    <w:abstractNumId w:val="30"/>
  </w:num>
  <w:num w:numId="12">
    <w:abstractNumId w:val="21"/>
  </w:num>
  <w:num w:numId="13">
    <w:abstractNumId w:val="32"/>
  </w:num>
  <w:num w:numId="14">
    <w:abstractNumId w:val="14"/>
  </w:num>
  <w:num w:numId="15">
    <w:abstractNumId w:val="24"/>
  </w:num>
  <w:num w:numId="16">
    <w:abstractNumId w:val="1"/>
  </w:num>
  <w:num w:numId="17">
    <w:abstractNumId w:val="17"/>
  </w:num>
  <w:num w:numId="18">
    <w:abstractNumId w:val="31"/>
  </w:num>
  <w:num w:numId="19">
    <w:abstractNumId w:val="11"/>
  </w:num>
  <w:num w:numId="20">
    <w:abstractNumId w:val="9"/>
  </w:num>
  <w:num w:numId="21">
    <w:abstractNumId w:val="3"/>
  </w:num>
  <w:num w:numId="22">
    <w:abstractNumId w:val="2"/>
  </w:num>
  <w:num w:numId="23">
    <w:abstractNumId w:val="27"/>
  </w:num>
  <w:num w:numId="24">
    <w:abstractNumId w:val="8"/>
  </w:num>
  <w:num w:numId="25">
    <w:abstractNumId w:val="28"/>
  </w:num>
  <w:num w:numId="26">
    <w:abstractNumId w:val="10"/>
  </w:num>
  <w:num w:numId="27">
    <w:abstractNumId w:val="34"/>
  </w:num>
  <w:num w:numId="28">
    <w:abstractNumId w:val="12"/>
  </w:num>
  <w:num w:numId="29">
    <w:abstractNumId w:val="15"/>
  </w:num>
  <w:num w:numId="30">
    <w:abstractNumId w:val="0"/>
  </w:num>
  <w:num w:numId="31">
    <w:abstractNumId w:val="19"/>
  </w:num>
  <w:num w:numId="32">
    <w:abstractNumId w:val="16"/>
  </w:num>
  <w:num w:numId="33">
    <w:abstractNumId w:val="23"/>
  </w:num>
  <w:num w:numId="34">
    <w:abstractNumId w:val="33"/>
  </w:num>
  <w:num w:numId="35">
    <w:abstractNumId w:val="6"/>
  </w:num>
  <w:num w:numId="36">
    <w:abstractNumId w:val="4"/>
  </w:num>
  <w:num w:numId="37">
    <w:abstractNumId w:val="29"/>
  </w:num>
  <w:num w:numId="38">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5D"/>
    <w:rsid w:val="00000228"/>
    <w:rsid w:val="00005840"/>
    <w:rsid w:val="00006D92"/>
    <w:rsid w:val="000071BB"/>
    <w:rsid w:val="0000720E"/>
    <w:rsid w:val="000137C3"/>
    <w:rsid w:val="00014CB7"/>
    <w:rsid w:val="00015B75"/>
    <w:rsid w:val="000161B0"/>
    <w:rsid w:val="00017105"/>
    <w:rsid w:val="000171BE"/>
    <w:rsid w:val="0002415D"/>
    <w:rsid w:val="000258AA"/>
    <w:rsid w:val="00027900"/>
    <w:rsid w:val="0003087D"/>
    <w:rsid w:val="00030BDE"/>
    <w:rsid w:val="0003265D"/>
    <w:rsid w:val="00034097"/>
    <w:rsid w:val="00043317"/>
    <w:rsid w:val="00056A3C"/>
    <w:rsid w:val="0006023E"/>
    <w:rsid w:val="000612CA"/>
    <w:rsid w:val="000710AC"/>
    <w:rsid w:val="00077050"/>
    <w:rsid w:val="000821D8"/>
    <w:rsid w:val="000863FF"/>
    <w:rsid w:val="000903E2"/>
    <w:rsid w:val="00090C5B"/>
    <w:rsid w:val="00091B04"/>
    <w:rsid w:val="00092504"/>
    <w:rsid w:val="0009298F"/>
    <w:rsid w:val="0009388F"/>
    <w:rsid w:val="0009799C"/>
    <w:rsid w:val="000A1271"/>
    <w:rsid w:val="000A3B82"/>
    <w:rsid w:val="000A3E5A"/>
    <w:rsid w:val="000A4641"/>
    <w:rsid w:val="000A4AFE"/>
    <w:rsid w:val="000B1EE7"/>
    <w:rsid w:val="000C21CF"/>
    <w:rsid w:val="000C662C"/>
    <w:rsid w:val="000D0BDD"/>
    <w:rsid w:val="000D1232"/>
    <w:rsid w:val="000D17AB"/>
    <w:rsid w:val="000D281C"/>
    <w:rsid w:val="000D52A2"/>
    <w:rsid w:val="000D635B"/>
    <w:rsid w:val="000E0DAF"/>
    <w:rsid w:val="000E2275"/>
    <w:rsid w:val="000E358E"/>
    <w:rsid w:val="000E57B0"/>
    <w:rsid w:val="000E6EAC"/>
    <w:rsid w:val="000F2391"/>
    <w:rsid w:val="000F3959"/>
    <w:rsid w:val="000F47A0"/>
    <w:rsid w:val="000F5360"/>
    <w:rsid w:val="000F5943"/>
    <w:rsid w:val="000F73F8"/>
    <w:rsid w:val="000F745F"/>
    <w:rsid w:val="00100DD8"/>
    <w:rsid w:val="00103618"/>
    <w:rsid w:val="00104560"/>
    <w:rsid w:val="00104E31"/>
    <w:rsid w:val="00107F39"/>
    <w:rsid w:val="00111C08"/>
    <w:rsid w:val="00112484"/>
    <w:rsid w:val="0011277B"/>
    <w:rsid w:val="00112DC2"/>
    <w:rsid w:val="00112F01"/>
    <w:rsid w:val="001157EC"/>
    <w:rsid w:val="00116662"/>
    <w:rsid w:val="0012005B"/>
    <w:rsid w:val="00121628"/>
    <w:rsid w:val="0012442F"/>
    <w:rsid w:val="00124C6A"/>
    <w:rsid w:val="00125FD4"/>
    <w:rsid w:val="00135EC5"/>
    <w:rsid w:val="00143B8A"/>
    <w:rsid w:val="00144313"/>
    <w:rsid w:val="00144697"/>
    <w:rsid w:val="0014732D"/>
    <w:rsid w:val="0015159B"/>
    <w:rsid w:val="00151A20"/>
    <w:rsid w:val="00152EE5"/>
    <w:rsid w:val="001530C7"/>
    <w:rsid w:val="00167E77"/>
    <w:rsid w:val="00173D83"/>
    <w:rsid w:val="00185EE1"/>
    <w:rsid w:val="00190E9D"/>
    <w:rsid w:val="00191EB6"/>
    <w:rsid w:val="001934BC"/>
    <w:rsid w:val="001A0BFB"/>
    <w:rsid w:val="001A160D"/>
    <w:rsid w:val="001A320C"/>
    <w:rsid w:val="001A51B2"/>
    <w:rsid w:val="001B1AE5"/>
    <w:rsid w:val="001C7622"/>
    <w:rsid w:val="001D41BB"/>
    <w:rsid w:val="001D4968"/>
    <w:rsid w:val="001E0037"/>
    <w:rsid w:val="001E2CFD"/>
    <w:rsid w:val="001F0F6F"/>
    <w:rsid w:val="001F1778"/>
    <w:rsid w:val="001F37FB"/>
    <w:rsid w:val="001F5BCC"/>
    <w:rsid w:val="00201B5A"/>
    <w:rsid w:val="002134B4"/>
    <w:rsid w:val="00213578"/>
    <w:rsid w:val="00225CFD"/>
    <w:rsid w:val="00225FBD"/>
    <w:rsid w:val="002270BC"/>
    <w:rsid w:val="002318F2"/>
    <w:rsid w:val="00240C0C"/>
    <w:rsid w:val="00241138"/>
    <w:rsid w:val="002418F9"/>
    <w:rsid w:val="002508BD"/>
    <w:rsid w:val="0025468C"/>
    <w:rsid w:val="00255715"/>
    <w:rsid w:val="002622C4"/>
    <w:rsid w:val="00280F0E"/>
    <w:rsid w:val="00286658"/>
    <w:rsid w:val="002A1E32"/>
    <w:rsid w:val="002B3DA5"/>
    <w:rsid w:val="002B7198"/>
    <w:rsid w:val="002C0D74"/>
    <w:rsid w:val="002C3299"/>
    <w:rsid w:val="002C6C6F"/>
    <w:rsid w:val="002C7A56"/>
    <w:rsid w:val="002D6427"/>
    <w:rsid w:val="002D6FDA"/>
    <w:rsid w:val="002E504A"/>
    <w:rsid w:val="002E6AC5"/>
    <w:rsid w:val="002E7F65"/>
    <w:rsid w:val="00304AE4"/>
    <w:rsid w:val="003066C3"/>
    <w:rsid w:val="0031037E"/>
    <w:rsid w:val="00311A0F"/>
    <w:rsid w:val="00313163"/>
    <w:rsid w:val="003155E8"/>
    <w:rsid w:val="00315C80"/>
    <w:rsid w:val="0032768E"/>
    <w:rsid w:val="00331DAD"/>
    <w:rsid w:val="00334FC5"/>
    <w:rsid w:val="00336B55"/>
    <w:rsid w:val="00347D28"/>
    <w:rsid w:val="00354E01"/>
    <w:rsid w:val="0036796A"/>
    <w:rsid w:val="00370B32"/>
    <w:rsid w:val="003720F3"/>
    <w:rsid w:val="00374C9E"/>
    <w:rsid w:val="00377AC8"/>
    <w:rsid w:val="00380233"/>
    <w:rsid w:val="00385452"/>
    <w:rsid w:val="003857CE"/>
    <w:rsid w:val="0038747A"/>
    <w:rsid w:val="00390752"/>
    <w:rsid w:val="00391964"/>
    <w:rsid w:val="00392FDB"/>
    <w:rsid w:val="00394938"/>
    <w:rsid w:val="00397FAA"/>
    <w:rsid w:val="003A0980"/>
    <w:rsid w:val="003A0BAA"/>
    <w:rsid w:val="003A24E4"/>
    <w:rsid w:val="003A4ABE"/>
    <w:rsid w:val="003A5FC5"/>
    <w:rsid w:val="003B1B3A"/>
    <w:rsid w:val="003B4363"/>
    <w:rsid w:val="003B4AB8"/>
    <w:rsid w:val="003C5DAF"/>
    <w:rsid w:val="003D692B"/>
    <w:rsid w:val="003E7185"/>
    <w:rsid w:val="003F18E7"/>
    <w:rsid w:val="003F4929"/>
    <w:rsid w:val="00401D09"/>
    <w:rsid w:val="00405C0C"/>
    <w:rsid w:val="004149D0"/>
    <w:rsid w:val="00427A4E"/>
    <w:rsid w:val="00431BA0"/>
    <w:rsid w:val="00436689"/>
    <w:rsid w:val="00440903"/>
    <w:rsid w:val="00442730"/>
    <w:rsid w:val="004517C9"/>
    <w:rsid w:val="004517D1"/>
    <w:rsid w:val="0045527B"/>
    <w:rsid w:val="00460566"/>
    <w:rsid w:val="004616BB"/>
    <w:rsid w:val="00464D99"/>
    <w:rsid w:val="00472C53"/>
    <w:rsid w:val="00474632"/>
    <w:rsid w:val="00480E2F"/>
    <w:rsid w:val="0048397E"/>
    <w:rsid w:val="00483A51"/>
    <w:rsid w:val="004A09AF"/>
    <w:rsid w:val="004A2C5D"/>
    <w:rsid w:val="004A4205"/>
    <w:rsid w:val="004A4C4D"/>
    <w:rsid w:val="004B049A"/>
    <w:rsid w:val="004B376C"/>
    <w:rsid w:val="004B4110"/>
    <w:rsid w:val="004B72D2"/>
    <w:rsid w:val="004C41B5"/>
    <w:rsid w:val="004C46B2"/>
    <w:rsid w:val="004D325D"/>
    <w:rsid w:val="004E0972"/>
    <w:rsid w:val="004E0AA3"/>
    <w:rsid w:val="004E0CE7"/>
    <w:rsid w:val="004E2DBD"/>
    <w:rsid w:val="004E2F7F"/>
    <w:rsid w:val="004E38E8"/>
    <w:rsid w:val="004E44C2"/>
    <w:rsid w:val="004E55D7"/>
    <w:rsid w:val="004E6AA4"/>
    <w:rsid w:val="004F1605"/>
    <w:rsid w:val="004F2F2E"/>
    <w:rsid w:val="004F3753"/>
    <w:rsid w:val="004F3B03"/>
    <w:rsid w:val="004F5B35"/>
    <w:rsid w:val="0050427F"/>
    <w:rsid w:val="00507411"/>
    <w:rsid w:val="00510799"/>
    <w:rsid w:val="00523940"/>
    <w:rsid w:val="005253E0"/>
    <w:rsid w:val="00531F22"/>
    <w:rsid w:val="00533C63"/>
    <w:rsid w:val="00535D6E"/>
    <w:rsid w:val="005402EC"/>
    <w:rsid w:val="00545434"/>
    <w:rsid w:val="00554793"/>
    <w:rsid w:val="00557675"/>
    <w:rsid w:val="00560055"/>
    <w:rsid w:val="00565AF8"/>
    <w:rsid w:val="0057082A"/>
    <w:rsid w:val="00571D2A"/>
    <w:rsid w:val="00573506"/>
    <w:rsid w:val="00576CF4"/>
    <w:rsid w:val="005779CE"/>
    <w:rsid w:val="005863F3"/>
    <w:rsid w:val="005910CF"/>
    <w:rsid w:val="0059139D"/>
    <w:rsid w:val="005918F7"/>
    <w:rsid w:val="005A1E31"/>
    <w:rsid w:val="005A359B"/>
    <w:rsid w:val="005A42FB"/>
    <w:rsid w:val="005A6F71"/>
    <w:rsid w:val="005B1A07"/>
    <w:rsid w:val="005B4CC5"/>
    <w:rsid w:val="005D3CF9"/>
    <w:rsid w:val="005D4252"/>
    <w:rsid w:val="005E43C6"/>
    <w:rsid w:val="005F43E4"/>
    <w:rsid w:val="00602721"/>
    <w:rsid w:val="00602CB5"/>
    <w:rsid w:val="00603344"/>
    <w:rsid w:val="0061120D"/>
    <w:rsid w:val="006118D1"/>
    <w:rsid w:val="0061439F"/>
    <w:rsid w:val="00615365"/>
    <w:rsid w:val="00615A09"/>
    <w:rsid w:val="0061791D"/>
    <w:rsid w:val="006204B1"/>
    <w:rsid w:val="00620A45"/>
    <w:rsid w:val="006215E3"/>
    <w:rsid w:val="006324AB"/>
    <w:rsid w:val="0063627A"/>
    <w:rsid w:val="0064241C"/>
    <w:rsid w:val="00644CF1"/>
    <w:rsid w:val="00650263"/>
    <w:rsid w:val="00650E64"/>
    <w:rsid w:val="00651167"/>
    <w:rsid w:val="006605ED"/>
    <w:rsid w:val="0066481C"/>
    <w:rsid w:val="00664ED7"/>
    <w:rsid w:val="0067085B"/>
    <w:rsid w:val="00677D5D"/>
    <w:rsid w:val="0068076C"/>
    <w:rsid w:val="00680BEB"/>
    <w:rsid w:val="00683199"/>
    <w:rsid w:val="00685664"/>
    <w:rsid w:val="006859F5"/>
    <w:rsid w:val="006923FC"/>
    <w:rsid w:val="0069529D"/>
    <w:rsid w:val="00695842"/>
    <w:rsid w:val="006A0202"/>
    <w:rsid w:val="006A1B86"/>
    <w:rsid w:val="006A1D94"/>
    <w:rsid w:val="006A37EB"/>
    <w:rsid w:val="006B0E49"/>
    <w:rsid w:val="006C0A9D"/>
    <w:rsid w:val="006C26EC"/>
    <w:rsid w:val="006D0CA0"/>
    <w:rsid w:val="006D4525"/>
    <w:rsid w:val="006E01F2"/>
    <w:rsid w:val="006E454E"/>
    <w:rsid w:val="006E6931"/>
    <w:rsid w:val="006F0633"/>
    <w:rsid w:val="006F213D"/>
    <w:rsid w:val="006F2E14"/>
    <w:rsid w:val="00705D67"/>
    <w:rsid w:val="007120A6"/>
    <w:rsid w:val="00713C44"/>
    <w:rsid w:val="0072174B"/>
    <w:rsid w:val="007247AD"/>
    <w:rsid w:val="00724AA2"/>
    <w:rsid w:val="00735872"/>
    <w:rsid w:val="007371C1"/>
    <w:rsid w:val="007371EE"/>
    <w:rsid w:val="0074238E"/>
    <w:rsid w:val="007450D5"/>
    <w:rsid w:val="00750667"/>
    <w:rsid w:val="007618A9"/>
    <w:rsid w:val="007760C9"/>
    <w:rsid w:val="00780806"/>
    <w:rsid w:val="00782577"/>
    <w:rsid w:val="00792086"/>
    <w:rsid w:val="007921A5"/>
    <w:rsid w:val="00797F96"/>
    <w:rsid w:val="007A0FF1"/>
    <w:rsid w:val="007A38D0"/>
    <w:rsid w:val="007B03F7"/>
    <w:rsid w:val="007B1EC9"/>
    <w:rsid w:val="007B205E"/>
    <w:rsid w:val="007C4C3F"/>
    <w:rsid w:val="007C642B"/>
    <w:rsid w:val="007C6663"/>
    <w:rsid w:val="007D78FB"/>
    <w:rsid w:val="007E3A3F"/>
    <w:rsid w:val="007E4FA6"/>
    <w:rsid w:val="007E5076"/>
    <w:rsid w:val="007F03C6"/>
    <w:rsid w:val="007F3FB7"/>
    <w:rsid w:val="007F700E"/>
    <w:rsid w:val="00800E3C"/>
    <w:rsid w:val="008015F0"/>
    <w:rsid w:val="00804F49"/>
    <w:rsid w:val="00805C8F"/>
    <w:rsid w:val="0081631A"/>
    <w:rsid w:val="0082147F"/>
    <w:rsid w:val="008238BF"/>
    <w:rsid w:val="00823A5D"/>
    <w:rsid w:val="00832095"/>
    <w:rsid w:val="00835B6B"/>
    <w:rsid w:val="00837C0B"/>
    <w:rsid w:val="00840091"/>
    <w:rsid w:val="008405E9"/>
    <w:rsid w:val="0084359C"/>
    <w:rsid w:val="008563CE"/>
    <w:rsid w:val="00857E35"/>
    <w:rsid w:val="00860699"/>
    <w:rsid w:val="00864CA9"/>
    <w:rsid w:val="008676EF"/>
    <w:rsid w:val="008742D6"/>
    <w:rsid w:val="00876195"/>
    <w:rsid w:val="008825BE"/>
    <w:rsid w:val="00883214"/>
    <w:rsid w:val="00884CBD"/>
    <w:rsid w:val="00893844"/>
    <w:rsid w:val="00896887"/>
    <w:rsid w:val="008A2813"/>
    <w:rsid w:val="008A3178"/>
    <w:rsid w:val="008A3D5E"/>
    <w:rsid w:val="008A5A93"/>
    <w:rsid w:val="008B66C5"/>
    <w:rsid w:val="008C0121"/>
    <w:rsid w:val="008C3235"/>
    <w:rsid w:val="008C5746"/>
    <w:rsid w:val="008D1EAB"/>
    <w:rsid w:val="008D4F3F"/>
    <w:rsid w:val="008D71FD"/>
    <w:rsid w:val="008E0ADF"/>
    <w:rsid w:val="008E5A2E"/>
    <w:rsid w:val="008E6878"/>
    <w:rsid w:val="008E7666"/>
    <w:rsid w:val="008F16F2"/>
    <w:rsid w:val="008F1A08"/>
    <w:rsid w:val="008F511E"/>
    <w:rsid w:val="008F59FE"/>
    <w:rsid w:val="008F7121"/>
    <w:rsid w:val="0090726A"/>
    <w:rsid w:val="00911F1C"/>
    <w:rsid w:val="00912073"/>
    <w:rsid w:val="00914B52"/>
    <w:rsid w:val="00915689"/>
    <w:rsid w:val="00921121"/>
    <w:rsid w:val="00921D91"/>
    <w:rsid w:val="009242AF"/>
    <w:rsid w:val="00925BEB"/>
    <w:rsid w:val="009278FA"/>
    <w:rsid w:val="0093001D"/>
    <w:rsid w:val="0093215D"/>
    <w:rsid w:val="00935E3E"/>
    <w:rsid w:val="00936A8D"/>
    <w:rsid w:val="009434F7"/>
    <w:rsid w:val="00945194"/>
    <w:rsid w:val="009470FD"/>
    <w:rsid w:val="00951A84"/>
    <w:rsid w:val="00952EFD"/>
    <w:rsid w:val="00954923"/>
    <w:rsid w:val="00955880"/>
    <w:rsid w:val="00956018"/>
    <w:rsid w:val="00956F64"/>
    <w:rsid w:val="00965E1C"/>
    <w:rsid w:val="0097129D"/>
    <w:rsid w:val="00983382"/>
    <w:rsid w:val="00983519"/>
    <w:rsid w:val="00985641"/>
    <w:rsid w:val="00987C6B"/>
    <w:rsid w:val="0099052C"/>
    <w:rsid w:val="00995025"/>
    <w:rsid w:val="00997DF4"/>
    <w:rsid w:val="009A1092"/>
    <w:rsid w:val="009A4D57"/>
    <w:rsid w:val="009B1B44"/>
    <w:rsid w:val="009B2FE9"/>
    <w:rsid w:val="009C754F"/>
    <w:rsid w:val="009D1237"/>
    <w:rsid w:val="009D50A0"/>
    <w:rsid w:val="009E005B"/>
    <w:rsid w:val="009E1DC7"/>
    <w:rsid w:val="009E53ED"/>
    <w:rsid w:val="009F0063"/>
    <w:rsid w:val="009F6C5D"/>
    <w:rsid w:val="00A0253D"/>
    <w:rsid w:val="00A13FE3"/>
    <w:rsid w:val="00A14366"/>
    <w:rsid w:val="00A27A1A"/>
    <w:rsid w:val="00A343B3"/>
    <w:rsid w:val="00A41E67"/>
    <w:rsid w:val="00A51621"/>
    <w:rsid w:val="00A5199E"/>
    <w:rsid w:val="00A52033"/>
    <w:rsid w:val="00A533AC"/>
    <w:rsid w:val="00A6007F"/>
    <w:rsid w:val="00A72576"/>
    <w:rsid w:val="00A75F47"/>
    <w:rsid w:val="00A77E1A"/>
    <w:rsid w:val="00A81442"/>
    <w:rsid w:val="00A85847"/>
    <w:rsid w:val="00A87157"/>
    <w:rsid w:val="00A87440"/>
    <w:rsid w:val="00A9577B"/>
    <w:rsid w:val="00A9729E"/>
    <w:rsid w:val="00A976D8"/>
    <w:rsid w:val="00AA27C0"/>
    <w:rsid w:val="00AA2981"/>
    <w:rsid w:val="00AB2CA6"/>
    <w:rsid w:val="00AB3472"/>
    <w:rsid w:val="00AB3957"/>
    <w:rsid w:val="00AC5EF8"/>
    <w:rsid w:val="00AD1427"/>
    <w:rsid w:val="00AE379B"/>
    <w:rsid w:val="00AE6467"/>
    <w:rsid w:val="00AE6BC3"/>
    <w:rsid w:val="00AF48B0"/>
    <w:rsid w:val="00B0215B"/>
    <w:rsid w:val="00B04013"/>
    <w:rsid w:val="00B06734"/>
    <w:rsid w:val="00B15E89"/>
    <w:rsid w:val="00B16CBD"/>
    <w:rsid w:val="00B20A9D"/>
    <w:rsid w:val="00B220D9"/>
    <w:rsid w:val="00B239FB"/>
    <w:rsid w:val="00B24233"/>
    <w:rsid w:val="00B258A0"/>
    <w:rsid w:val="00B2780F"/>
    <w:rsid w:val="00B30B53"/>
    <w:rsid w:val="00B31C82"/>
    <w:rsid w:val="00B33BFC"/>
    <w:rsid w:val="00B33DF4"/>
    <w:rsid w:val="00B4600E"/>
    <w:rsid w:val="00B50756"/>
    <w:rsid w:val="00B518B0"/>
    <w:rsid w:val="00B51A5A"/>
    <w:rsid w:val="00B57123"/>
    <w:rsid w:val="00B57A22"/>
    <w:rsid w:val="00B6350E"/>
    <w:rsid w:val="00B749B6"/>
    <w:rsid w:val="00B76C58"/>
    <w:rsid w:val="00B83F84"/>
    <w:rsid w:val="00B859BA"/>
    <w:rsid w:val="00B8727B"/>
    <w:rsid w:val="00B87AAB"/>
    <w:rsid w:val="00B9454F"/>
    <w:rsid w:val="00B947FA"/>
    <w:rsid w:val="00B94B2F"/>
    <w:rsid w:val="00B95F5B"/>
    <w:rsid w:val="00BA3C06"/>
    <w:rsid w:val="00BA75ED"/>
    <w:rsid w:val="00BB5570"/>
    <w:rsid w:val="00BC3ADA"/>
    <w:rsid w:val="00BD42E9"/>
    <w:rsid w:val="00BE08C9"/>
    <w:rsid w:val="00BF7943"/>
    <w:rsid w:val="00BF7ABF"/>
    <w:rsid w:val="00C0074F"/>
    <w:rsid w:val="00C1029B"/>
    <w:rsid w:val="00C157D1"/>
    <w:rsid w:val="00C2343D"/>
    <w:rsid w:val="00C276AD"/>
    <w:rsid w:val="00C30060"/>
    <w:rsid w:val="00C332D0"/>
    <w:rsid w:val="00C3720C"/>
    <w:rsid w:val="00C409D5"/>
    <w:rsid w:val="00C40BCA"/>
    <w:rsid w:val="00C41ED7"/>
    <w:rsid w:val="00C467F1"/>
    <w:rsid w:val="00C50D02"/>
    <w:rsid w:val="00C51D91"/>
    <w:rsid w:val="00C64802"/>
    <w:rsid w:val="00C75F63"/>
    <w:rsid w:val="00C8246E"/>
    <w:rsid w:val="00C86FA6"/>
    <w:rsid w:val="00C87857"/>
    <w:rsid w:val="00C91E28"/>
    <w:rsid w:val="00C9581A"/>
    <w:rsid w:val="00C96E2E"/>
    <w:rsid w:val="00CA373A"/>
    <w:rsid w:val="00CA6102"/>
    <w:rsid w:val="00CA7E3A"/>
    <w:rsid w:val="00CB52ED"/>
    <w:rsid w:val="00CB6146"/>
    <w:rsid w:val="00CC0A54"/>
    <w:rsid w:val="00CC41B3"/>
    <w:rsid w:val="00CC7699"/>
    <w:rsid w:val="00CD22B6"/>
    <w:rsid w:val="00CD251F"/>
    <w:rsid w:val="00CE1E21"/>
    <w:rsid w:val="00CE72A4"/>
    <w:rsid w:val="00CF5330"/>
    <w:rsid w:val="00CF7987"/>
    <w:rsid w:val="00D057F4"/>
    <w:rsid w:val="00D064B7"/>
    <w:rsid w:val="00D066D9"/>
    <w:rsid w:val="00D114CA"/>
    <w:rsid w:val="00D208F0"/>
    <w:rsid w:val="00D21AF2"/>
    <w:rsid w:val="00D33303"/>
    <w:rsid w:val="00D40949"/>
    <w:rsid w:val="00D4523F"/>
    <w:rsid w:val="00D47429"/>
    <w:rsid w:val="00D47B17"/>
    <w:rsid w:val="00D50D63"/>
    <w:rsid w:val="00D5168A"/>
    <w:rsid w:val="00D56F7A"/>
    <w:rsid w:val="00D610BB"/>
    <w:rsid w:val="00D6433C"/>
    <w:rsid w:val="00D64AE9"/>
    <w:rsid w:val="00D731D3"/>
    <w:rsid w:val="00D74590"/>
    <w:rsid w:val="00D7533B"/>
    <w:rsid w:val="00D8034A"/>
    <w:rsid w:val="00D82B56"/>
    <w:rsid w:val="00D9115E"/>
    <w:rsid w:val="00DA3CEE"/>
    <w:rsid w:val="00DA46C8"/>
    <w:rsid w:val="00DA62BC"/>
    <w:rsid w:val="00DB4864"/>
    <w:rsid w:val="00DB4C1D"/>
    <w:rsid w:val="00DB7720"/>
    <w:rsid w:val="00DC16D9"/>
    <w:rsid w:val="00DC478A"/>
    <w:rsid w:val="00DC4BE3"/>
    <w:rsid w:val="00DC6425"/>
    <w:rsid w:val="00DD240B"/>
    <w:rsid w:val="00DD47CA"/>
    <w:rsid w:val="00DD5BAB"/>
    <w:rsid w:val="00DD70E8"/>
    <w:rsid w:val="00DE4147"/>
    <w:rsid w:val="00DE640A"/>
    <w:rsid w:val="00E01C93"/>
    <w:rsid w:val="00E02B5D"/>
    <w:rsid w:val="00E036F1"/>
    <w:rsid w:val="00E11F48"/>
    <w:rsid w:val="00E15DE3"/>
    <w:rsid w:val="00E16167"/>
    <w:rsid w:val="00E16514"/>
    <w:rsid w:val="00E175FF"/>
    <w:rsid w:val="00E17B64"/>
    <w:rsid w:val="00E207BE"/>
    <w:rsid w:val="00E415A1"/>
    <w:rsid w:val="00E43C14"/>
    <w:rsid w:val="00E46CB8"/>
    <w:rsid w:val="00E53A4A"/>
    <w:rsid w:val="00E53F59"/>
    <w:rsid w:val="00E6357F"/>
    <w:rsid w:val="00E648C7"/>
    <w:rsid w:val="00E66988"/>
    <w:rsid w:val="00E678A6"/>
    <w:rsid w:val="00E67A64"/>
    <w:rsid w:val="00E72998"/>
    <w:rsid w:val="00E74510"/>
    <w:rsid w:val="00E81849"/>
    <w:rsid w:val="00E84E49"/>
    <w:rsid w:val="00E91DA5"/>
    <w:rsid w:val="00E94AB1"/>
    <w:rsid w:val="00E94B2B"/>
    <w:rsid w:val="00E96A5D"/>
    <w:rsid w:val="00E9792C"/>
    <w:rsid w:val="00EA4523"/>
    <w:rsid w:val="00EB1392"/>
    <w:rsid w:val="00EB6582"/>
    <w:rsid w:val="00EC2AAC"/>
    <w:rsid w:val="00EC3F77"/>
    <w:rsid w:val="00EC4D47"/>
    <w:rsid w:val="00EC5805"/>
    <w:rsid w:val="00ED29F0"/>
    <w:rsid w:val="00ED4161"/>
    <w:rsid w:val="00ED46E2"/>
    <w:rsid w:val="00ED63DD"/>
    <w:rsid w:val="00EE6454"/>
    <w:rsid w:val="00EF0FE6"/>
    <w:rsid w:val="00EF5D67"/>
    <w:rsid w:val="00F043C7"/>
    <w:rsid w:val="00F1621C"/>
    <w:rsid w:val="00F202C5"/>
    <w:rsid w:val="00F2086F"/>
    <w:rsid w:val="00F21A86"/>
    <w:rsid w:val="00F22530"/>
    <w:rsid w:val="00F233A1"/>
    <w:rsid w:val="00F23C6A"/>
    <w:rsid w:val="00F245CE"/>
    <w:rsid w:val="00F24618"/>
    <w:rsid w:val="00F275B0"/>
    <w:rsid w:val="00F3205B"/>
    <w:rsid w:val="00F32973"/>
    <w:rsid w:val="00F34C90"/>
    <w:rsid w:val="00F464AB"/>
    <w:rsid w:val="00F505B0"/>
    <w:rsid w:val="00F50934"/>
    <w:rsid w:val="00F55FE8"/>
    <w:rsid w:val="00F56CF1"/>
    <w:rsid w:val="00F732C8"/>
    <w:rsid w:val="00F75390"/>
    <w:rsid w:val="00F837F6"/>
    <w:rsid w:val="00F93B9E"/>
    <w:rsid w:val="00F95EF4"/>
    <w:rsid w:val="00F978C7"/>
    <w:rsid w:val="00FA1016"/>
    <w:rsid w:val="00FA1BE3"/>
    <w:rsid w:val="00FA5F5D"/>
    <w:rsid w:val="00FA69EB"/>
    <w:rsid w:val="00FB7C03"/>
    <w:rsid w:val="00FC0142"/>
    <w:rsid w:val="00FC06E2"/>
    <w:rsid w:val="00FC4858"/>
    <w:rsid w:val="00FC63BF"/>
    <w:rsid w:val="00FD5FE8"/>
    <w:rsid w:val="00FE141F"/>
    <w:rsid w:val="00FE2FDC"/>
    <w:rsid w:val="00FF2323"/>
    <w:rsid w:val="00FF2EB2"/>
    <w:rsid w:val="00FF4C3D"/>
    <w:rsid w:val="00FF4D96"/>
    <w:rsid w:val="00FF747F"/>
    <w:rsid w:val="065284FB"/>
    <w:rsid w:val="073E0E7C"/>
    <w:rsid w:val="10CB7219"/>
    <w:rsid w:val="11A6F3E0"/>
    <w:rsid w:val="2395E5BC"/>
    <w:rsid w:val="28E2F27B"/>
    <w:rsid w:val="2F53A39A"/>
    <w:rsid w:val="3B534946"/>
    <w:rsid w:val="3E18C45C"/>
    <w:rsid w:val="40AD2E94"/>
    <w:rsid w:val="4122BADB"/>
    <w:rsid w:val="491E2D25"/>
    <w:rsid w:val="4F7EA14A"/>
    <w:rsid w:val="5550F8C2"/>
    <w:rsid w:val="5F5FDAFE"/>
    <w:rsid w:val="6046F538"/>
    <w:rsid w:val="6F73F814"/>
    <w:rsid w:val="78929525"/>
    <w:rsid w:val="7A598B5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2B966"/>
  <w15:docId w15:val="{BD621E44-87E7-4E9B-9737-F181CAF9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89"/>
      <w:ind w:left="136"/>
      <w:outlineLvl w:val="0"/>
    </w:pPr>
    <w:rPr>
      <w:b/>
      <w:bCs/>
      <w:sz w:val="26"/>
      <w:szCs w:val="26"/>
    </w:rPr>
  </w:style>
  <w:style w:type="paragraph" w:styleId="Ttulo2">
    <w:name w:val="heading 2"/>
    <w:basedOn w:val="Normal"/>
    <w:uiPriority w:val="9"/>
    <w:unhideWhenUsed/>
    <w:qFormat/>
    <w:pPr>
      <w:ind w:left="136"/>
      <w:outlineLvl w:val="1"/>
    </w:pPr>
    <w:rPr>
      <w:b/>
      <w:bCs/>
      <w:sz w:val="24"/>
      <w:szCs w:val="24"/>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34"/>
      <w:ind w:left="136"/>
    </w:pPr>
    <w:rPr>
      <w:b/>
      <w:bCs/>
      <w:u w:val="single" w:color="000000"/>
    </w:rPr>
  </w:style>
  <w:style w:type="paragraph" w:styleId="Sumrio2">
    <w:name w:val="toc 2"/>
    <w:basedOn w:val="Normal"/>
    <w:uiPriority w:val="39"/>
    <w:qFormat/>
    <w:pPr>
      <w:spacing w:before="135"/>
      <w:ind w:left="703"/>
    </w:pPr>
    <w:rPr>
      <w:rFonts w:ascii="Calibri" w:eastAsia="Calibri" w:hAnsi="Calibri" w:cs="Calibri"/>
      <w:u w:val="single" w:color="000000"/>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36"/>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har"/>
    <w:uiPriority w:val="99"/>
    <w:unhideWhenUsed/>
    <w:rsid w:val="00C521C0"/>
    <w:pPr>
      <w:tabs>
        <w:tab w:val="center" w:pos="4252"/>
        <w:tab w:val="right" w:pos="8504"/>
      </w:tabs>
    </w:pPr>
  </w:style>
  <w:style w:type="character" w:customStyle="1" w:styleId="CabealhoChar">
    <w:name w:val="Cabeçalho Char"/>
    <w:basedOn w:val="Fontepargpadro"/>
    <w:link w:val="Cabealho"/>
    <w:uiPriority w:val="99"/>
    <w:rsid w:val="00C521C0"/>
    <w:rPr>
      <w:rFonts w:ascii="Times New Roman" w:eastAsia="Times New Roman" w:hAnsi="Times New Roman" w:cs="Times New Roman"/>
      <w:lang w:val="pt-PT"/>
    </w:rPr>
  </w:style>
  <w:style w:type="paragraph" w:styleId="Rodap">
    <w:name w:val="footer"/>
    <w:basedOn w:val="Normal"/>
    <w:link w:val="RodapChar"/>
    <w:uiPriority w:val="99"/>
    <w:unhideWhenUsed/>
    <w:rsid w:val="00C521C0"/>
    <w:pPr>
      <w:tabs>
        <w:tab w:val="center" w:pos="4252"/>
        <w:tab w:val="right" w:pos="8504"/>
      </w:tabs>
    </w:pPr>
  </w:style>
  <w:style w:type="character" w:customStyle="1" w:styleId="RodapChar">
    <w:name w:val="Rodapé Char"/>
    <w:basedOn w:val="Fontepargpadro"/>
    <w:link w:val="Rodap"/>
    <w:uiPriority w:val="99"/>
    <w:rsid w:val="00C521C0"/>
    <w:rPr>
      <w:rFonts w:ascii="Times New Roman" w:eastAsia="Times New Roman" w:hAnsi="Times New Roman" w:cs="Times New Roman"/>
      <w:lang w:val="pt-PT"/>
    </w:rPr>
  </w:style>
  <w:style w:type="character" w:styleId="Hyperlink">
    <w:name w:val="Hyperlink"/>
    <w:basedOn w:val="Fontepargpadro"/>
    <w:uiPriority w:val="99"/>
    <w:unhideWhenUsed/>
    <w:rsid w:val="001E7832"/>
    <w:rPr>
      <w:color w:val="0000FF" w:themeColor="hyperlink"/>
      <w:u w:val="single"/>
    </w:rPr>
  </w:style>
  <w:style w:type="character" w:customStyle="1" w:styleId="MenoPendente1">
    <w:name w:val="Menção Pendente1"/>
    <w:basedOn w:val="Fontepargpadro"/>
    <w:uiPriority w:val="99"/>
    <w:semiHidden/>
    <w:unhideWhenUsed/>
    <w:rsid w:val="001E7832"/>
    <w:rPr>
      <w:color w:val="605E5C"/>
      <w:shd w:val="clear" w:color="auto" w:fill="E1DFDD"/>
    </w:rPr>
  </w:style>
  <w:style w:type="character" w:customStyle="1" w:styleId="MenoPendente2">
    <w:name w:val="Menção Pendente2"/>
    <w:basedOn w:val="Fontepargpadro"/>
    <w:uiPriority w:val="99"/>
    <w:semiHidden/>
    <w:unhideWhenUsed/>
    <w:rsid w:val="00A23CA8"/>
    <w:rPr>
      <w:color w:val="605E5C"/>
      <w:shd w:val="clear" w:color="auto" w:fill="E1DFDD"/>
    </w:rPr>
  </w:style>
  <w:style w:type="paragraph" w:styleId="CabealhodoSumrio">
    <w:name w:val="TOC Heading"/>
    <w:basedOn w:val="Ttulo1"/>
    <w:next w:val="Normal"/>
    <w:uiPriority w:val="39"/>
    <w:unhideWhenUsed/>
    <w:qFormat/>
    <w:rsid w:val="004805A5"/>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Sumrio3">
    <w:name w:val="toc 3"/>
    <w:basedOn w:val="Normal"/>
    <w:next w:val="Normal"/>
    <w:autoRedefine/>
    <w:uiPriority w:val="39"/>
    <w:unhideWhenUsed/>
    <w:rsid w:val="004805A5"/>
    <w:pPr>
      <w:widowControl/>
      <w:spacing w:after="100" w:line="259" w:lineRule="auto"/>
      <w:ind w:left="440"/>
    </w:pPr>
    <w:rPr>
      <w:rFonts w:asciiTheme="minorHAnsi" w:eastAsiaTheme="minorEastAsia" w:hAnsiTheme="minorHAnsi" w:cstheme="minorBidi"/>
      <w:lang w:val="pt-BR"/>
    </w:rPr>
  </w:style>
  <w:style w:type="paragraph" w:styleId="Sumrio4">
    <w:name w:val="toc 4"/>
    <w:basedOn w:val="Normal"/>
    <w:next w:val="Normal"/>
    <w:autoRedefine/>
    <w:uiPriority w:val="39"/>
    <w:unhideWhenUsed/>
    <w:rsid w:val="004805A5"/>
    <w:pPr>
      <w:widowControl/>
      <w:spacing w:after="100" w:line="259" w:lineRule="auto"/>
      <w:ind w:left="660"/>
    </w:pPr>
    <w:rPr>
      <w:rFonts w:asciiTheme="minorHAnsi" w:eastAsiaTheme="minorEastAsia" w:hAnsiTheme="minorHAnsi" w:cstheme="minorBidi"/>
      <w:lang w:val="pt-BR"/>
    </w:rPr>
  </w:style>
  <w:style w:type="paragraph" w:styleId="Sumrio5">
    <w:name w:val="toc 5"/>
    <w:basedOn w:val="Normal"/>
    <w:next w:val="Normal"/>
    <w:autoRedefine/>
    <w:uiPriority w:val="39"/>
    <w:unhideWhenUsed/>
    <w:rsid w:val="004805A5"/>
    <w:pPr>
      <w:widowControl/>
      <w:spacing w:after="100" w:line="259" w:lineRule="auto"/>
      <w:ind w:left="880"/>
    </w:pPr>
    <w:rPr>
      <w:rFonts w:asciiTheme="minorHAnsi" w:eastAsiaTheme="minorEastAsia" w:hAnsiTheme="minorHAnsi" w:cstheme="minorBidi"/>
      <w:lang w:val="pt-BR"/>
    </w:rPr>
  </w:style>
  <w:style w:type="paragraph" w:styleId="Sumrio6">
    <w:name w:val="toc 6"/>
    <w:basedOn w:val="Normal"/>
    <w:next w:val="Normal"/>
    <w:autoRedefine/>
    <w:uiPriority w:val="39"/>
    <w:unhideWhenUsed/>
    <w:rsid w:val="004805A5"/>
    <w:pPr>
      <w:widowControl/>
      <w:spacing w:after="100" w:line="259" w:lineRule="auto"/>
      <w:ind w:left="1100"/>
    </w:pPr>
    <w:rPr>
      <w:rFonts w:asciiTheme="minorHAnsi" w:eastAsiaTheme="minorEastAsia" w:hAnsiTheme="minorHAnsi" w:cstheme="minorBidi"/>
      <w:lang w:val="pt-BR"/>
    </w:rPr>
  </w:style>
  <w:style w:type="paragraph" w:styleId="Sumrio7">
    <w:name w:val="toc 7"/>
    <w:basedOn w:val="Normal"/>
    <w:next w:val="Normal"/>
    <w:autoRedefine/>
    <w:uiPriority w:val="39"/>
    <w:unhideWhenUsed/>
    <w:rsid w:val="004805A5"/>
    <w:pPr>
      <w:widowControl/>
      <w:spacing w:after="100" w:line="259" w:lineRule="auto"/>
      <w:ind w:left="1320"/>
    </w:pPr>
    <w:rPr>
      <w:rFonts w:asciiTheme="minorHAnsi" w:eastAsiaTheme="minorEastAsia" w:hAnsiTheme="minorHAnsi" w:cstheme="minorBidi"/>
      <w:lang w:val="pt-BR"/>
    </w:rPr>
  </w:style>
  <w:style w:type="paragraph" w:styleId="Sumrio8">
    <w:name w:val="toc 8"/>
    <w:basedOn w:val="Normal"/>
    <w:next w:val="Normal"/>
    <w:autoRedefine/>
    <w:uiPriority w:val="39"/>
    <w:unhideWhenUsed/>
    <w:rsid w:val="004805A5"/>
    <w:pPr>
      <w:widowControl/>
      <w:spacing w:after="100" w:line="259" w:lineRule="auto"/>
      <w:ind w:left="1540"/>
    </w:pPr>
    <w:rPr>
      <w:rFonts w:asciiTheme="minorHAnsi" w:eastAsiaTheme="minorEastAsia" w:hAnsiTheme="minorHAnsi" w:cstheme="minorBidi"/>
      <w:lang w:val="pt-BR"/>
    </w:rPr>
  </w:style>
  <w:style w:type="paragraph" w:styleId="Sumrio9">
    <w:name w:val="toc 9"/>
    <w:basedOn w:val="Normal"/>
    <w:next w:val="Normal"/>
    <w:autoRedefine/>
    <w:uiPriority w:val="39"/>
    <w:unhideWhenUsed/>
    <w:rsid w:val="004805A5"/>
    <w:pPr>
      <w:widowControl/>
      <w:spacing w:after="100" w:line="259" w:lineRule="auto"/>
      <w:ind w:left="1760"/>
    </w:pPr>
    <w:rPr>
      <w:rFonts w:asciiTheme="minorHAnsi" w:eastAsiaTheme="minorEastAsia" w:hAnsiTheme="minorHAnsi" w:cstheme="minorBidi"/>
      <w:lang w:val="pt-BR"/>
    </w:rPr>
  </w:style>
  <w:style w:type="character" w:customStyle="1" w:styleId="UnresolvedMention">
    <w:name w:val="Unresolved Mention"/>
    <w:basedOn w:val="Fontepargpadro"/>
    <w:uiPriority w:val="99"/>
    <w:semiHidden/>
    <w:unhideWhenUsed/>
    <w:rsid w:val="004805A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elanormal"/>
    <w:tblPr>
      <w:tblStyleRowBandSize w:val="1"/>
      <w:tblStyleColBandSize w:val="1"/>
    </w:tblPr>
  </w:style>
  <w:style w:type="table" w:customStyle="1" w:styleId="af3">
    <w:basedOn w:val="Tabelanormal"/>
    <w:tblPr>
      <w:tblStyleRowBandSize w:val="1"/>
      <w:tblStyleColBandSize w:val="1"/>
    </w:tblPr>
  </w:style>
  <w:style w:type="table" w:customStyle="1" w:styleId="af4">
    <w:basedOn w:val="Tabelanormal"/>
    <w:tblPr>
      <w:tblStyleRowBandSize w:val="1"/>
      <w:tblStyleColBandSize w:val="1"/>
    </w:tblPr>
  </w:style>
  <w:style w:type="table" w:customStyle="1" w:styleId="af5">
    <w:basedOn w:val="Tabelanormal"/>
    <w:tblPr>
      <w:tblStyleRowBandSize w:val="1"/>
      <w:tblStyleColBandSize w:val="1"/>
    </w:tblPr>
  </w:style>
  <w:style w:type="table" w:customStyle="1" w:styleId="af6">
    <w:basedOn w:val="Tabelanormal"/>
    <w:tblPr>
      <w:tblStyleRowBandSize w:val="1"/>
      <w:tblStyleColBandSize w:val="1"/>
    </w:tblPr>
  </w:style>
  <w:style w:type="table" w:customStyle="1" w:styleId="af7">
    <w:basedOn w:val="Tabelanormal"/>
    <w:tblPr>
      <w:tblStyleRowBandSize w:val="1"/>
      <w:tblStyleColBandSize w:val="1"/>
    </w:tblPr>
  </w:style>
  <w:style w:type="table" w:customStyle="1" w:styleId="af8">
    <w:basedOn w:val="Tabelanormal"/>
    <w:tblPr>
      <w:tblStyleRowBandSize w:val="1"/>
      <w:tblStyleColBandSize w:val="1"/>
    </w:tblPr>
  </w:style>
  <w:style w:type="table" w:customStyle="1" w:styleId="af9">
    <w:basedOn w:val="Tabelanormal"/>
    <w:tblPr>
      <w:tblStyleRowBandSize w:val="1"/>
      <w:tblStyleColBandSize w:val="1"/>
    </w:tblPr>
  </w:style>
  <w:style w:type="table" w:customStyle="1" w:styleId="afa">
    <w:basedOn w:val="Tabelanormal"/>
    <w:tblPr>
      <w:tblStyleRowBandSize w:val="1"/>
      <w:tblStyleColBandSize w:val="1"/>
    </w:tblPr>
  </w:style>
  <w:style w:type="table" w:customStyle="1" w:styleId="afb">
    <w:basedOn w:val="Tabelanormal"/>
    <w:tblPr>
      <w:tblStyleRowBandSize w:val="1"/>
      <w:tblStyleColBandSize w:val="1"/>
    </w:tblPr>
  </w:style>
  <w:style w:type="table" w:customStyle="1" w:styleId="afc">
    <w:basedOn w:val="Tabelanormal"/>
    <w:tblPr>
      <w:tblStyleRowBandSize w:val="1"/>
      <w:tblStyleColBandSize w:val="1"/>
    </w:tblPr>
  </w:style>
  <w:style w:type="table" w:customStyle="1" w:styleId="afd">
    <w:basedOn w:val="Tabelanormal"/>
    <w:tblPr>
      <w:tblStyleRowBandSize w:val="1"/>
      <w:tblStyleColBandSize w:val="1"/>
    </w:tblPr>
  </w:style>
  <w:style w:type="table" w:customStyle="1" w:styleId="afe">
    <w:basedOn w:val="Tabelanormal"/>
    <w:tblPr>
      <w:tblStyleRowBandSize w:val="1"/>
      <w:tblStyleColBandSize w:val="1"/>
    </w:tblPr>
  </w:style>
  <w:style w:type="table" w:customStyle="1" w:styleId="aff">
    <w:basedOn w:val="Tabelanormal"/>
    <w:tblPr>
      <w:tblStyleRowBandSize w:val="1"/>
      <w:tblStyleColBandSize w:val="1"/>
    </w:tblPr>
  </w:style>
  <w:style w:type="table" w:customStyle="1" w:styleId="aff0">
    <w:basedOn w:val="Tabelanormal"/>
    <w:tblPr>
      <w:tblStyleRowBandSize w:val="1"/>
      <w:tblStyleColBandSize w:val="1"/>
    </w:tblPr>
  </w:style>
  <w:style w:type="table" w:customStyle="1" w:styleId="aff1">
    <w:basedOn w:val="Tabelanormal"/>
    <w:tblPr>
      <w:tblStyleRowBandSize w:val="1"/>
      <w:tblStyleColBandSize w:val="1"/>
    </w:tblPr>
  </w:style>
  <w:style w:type="table" w:customStyle="1" w:styleId="aff2">
    <w:basedOn w:val="Tabelanormal"/>
    <w:tblPr>
      <w:tblStyleRowBandSize w:val="1"/>
      <w:tblStyleColBandSize w:val="1"/>
    </w:tblPr>
  </w:style>
  <w:style w:type="table" w:customStyle="1" w:styleId="aff3">
    <w:basedOn w:val="Tabelanormal"/>
    <w:tblPr>
      <w:tblStyleRowBandSize w:val="1"/>
      <w:tblStyleColBandSize w:val="1"/>
    </w:tblPr>
  </w:style>
  <w:style w:type="table" w:customStyle="1" w:styleId="aff4">
    <w:basedOn w:val="Tabelanormal"/>
    <w:tblPr>
      <w:tblStyleRowBandSize w:val="1"/>
      <w:tblStyleColBandSize w:val="1"/>
    </w:tblPr>
  </w:style>
  <w:style w:type="table" w:customStyle="1" w:styleId="TableNormal1">
    <w:name w:val="Table Normal1"/>
    <w:rsid w:val="00780806"/>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823A5D"/>
    <w:rPr>
      <w:sz w:val="16"/>
      <w:szCs w:val="16"/>
    </w:rPr>
  </w:style>
  <w:style w:type="paragraph" w:styleId="Textodecomentrio">
    <w:name w:val="annotation text"/>
    <w:basedOn w:val="Normal"/>
    <w:link w:val="TextodecomentrioChar"/>
    <w:uiPriority w:val="99"/>
    <w:unhideWhenUsed/>
    <w:rsid w:val="00823A5D"/>
    <w:rPr>
      <w:sz w:val="20"/>
      <w:szCs w:val="20"/>
    </w:rPr>
  </w:style>
  <w:style w:type="character" w:customStyle="1" w:styleId="TextodecomentrioChar">
    <w:name w:val="Texto de comentário Char"/>
    <w:basedOn w:val="Fontepargpadro"/>
    <w:link w:val="Textodecomentrio"/>
    <w:uiPriority w:val="99"/>
    <w:rsid w:val="00823A5D"/>
    <w:rPr>
      <w:sz w:val="20"/>
      <w:szCs w:val="20"/>
    </w:rPr>
  </w:style>
  <w:style w:type="paragraph" w:styleId="Assuntodocomentrio">
    <w:name w:val="annotation subject"/>
    <w:basedOn w:val="Textodecomentrio"/>
    <w:next w:val="Textodecomentrio"/>
    <w:link w:val="AssuntodocomentrioChar"/>
    <w:uiPriority w:val="99"/>
    <w:semiHidden/>
    <w:unhideWhenUsed/>
    <w:rsid w:val="00823A5D"/>
    <w:rPr>
      <w:b/>
      <w:bCs/>
    </w:rPr>
  </w:style>
  <w:style w:type="character" w:customStyle="1" w:styleId="AssuntodocomentrioChar">
    <w:name w:val="Assunto do comentário Char"/>
    <w:basedOn w:val="TextodecomentrioChar"/>
    <w:link w:val="Assuntodocomentrio"/>
    <w:uiPriority w:val="99"/>
    <w:semiHidden/>
    <w:rsid w:val="00823A5D"/>
    <w:rPr>
      <w:b/>
      <w:bCs/>
      <w:sz w:val="20"/>
      <w:szCs w:val="20"/>
    </w:rPr>
  </w:style>
  <w:style w:type="paragraph" w:customStyle="1" w:styleId="Default">
    <w:name w:val="Default"/>
    <w:rsid w:val="000E6EAC"/>
    <w:pPr>
      <w:widowControl/>
      <w:autoSpaceDE w:val="0"/>
      <w:autoSpaceDN w:val="0"/>
      <w:adjustRightInd w:val="0"/>
    </w:pPr>
    <w:rPr>
      <w:rFonts w:ascii="19" w:eastAsiaTheme="minorHAnsi" w:hAnsi="19" w:cs="19"/>
      <w:color w:val="000000"/>
      <w:sz w:val="24"/>
      <w:szCs w:val="24"/>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isud.sp.gov.br" TargetMode="External"/><Relationship Id="rId18" Type="http://schemas.openxmlformats.org/officeDocument/2006/relationships/hyperlink" Target="http://www.comprasnet.gov.b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gov.br/compras" TargetMode="External"/><Relationship Id="rId7" Type="http://schemas.openxmlformats.org/officeDocument/2006/relationships/footnotes" Target="footnotes.xml"/><Relationship Id="rId12" Type="http://schemas.openxmlformats.org/officeDocument/2006/relationships/hyperlink" Target="https://www.conisud.sp.gov.br" TargetMode="External"/><Relationship Id="rId17" Type="http://schemas.openxmlformats.org/officeDocument/2006/relationships/hyperlink" Target="https://www.conisud.sp.gov.b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xxxxxx@conisud.com" TargetMode="External"/><Relationship Id="rId5" Type="http://schemas.openxmlformats.org/officeDocument/2006/relationships/settings" Target="settings.xml"/><Relationship Id="rId15" Type="http://schemas.openxmlformats.org/officeDocument/2006/relationships/hyperlink" Target="https://www.conisud.sp.gov.br" TargetMode="External"/><Relationship Id="rId23" Type="http://schemas.openxmlformats.org/officeDocument/2006/relationships/hyperlink" Target="http://www.comprasnet.gov.br" TargetMode="External"/><Relationship Id="rId10" Type="http://schemas.openxmlformats.org/officeDocument/2006/relationships/header" Target="header1.xml"/><Relationship Id="rId19" Type="http://schemas.openxmlformats.org/officeDocument/2006/relationships/hyperlink" Target="https://www.conisud.sp.gov.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mprasnet.gov.br" TargetMode="External"/><Relationship Id="rId2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nr4pnH950WYSLINv86kYjPKUw==">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5A67D3-2EA7-41E2-ADEA-D59E0812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14562</Words>
  <Characters>78640</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Petronio Ferreira Soares</cp:lastModifiedBy>
  <cp:revision>2</cp:revision>
  <cp:lastPrinted>2023-01-13T19:43:00Z</cp:lastPrinted>
  <dcterms:created xsi:type="dcterms:W3CDTF">2024-08-02T11:56:00Z</dcterms:created>
  <dcterms:modified xsi:type="dcterms:W3CDTF">2024-08-02T11:56:00Z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2016</vt:lpwstr>
  </property>
  <property fmtid="{D5CDD505-2E9C-101B-9397-08002B2CF9AE}" pid="4" name="LastSaved">
    <vt:filetime>2022-11-01T00:00:00Z</vt:filetime>
  </property>
</Properties>
</file>